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E1315B" w14:textId="77777777" w:rsidR="00FA1315" w:rsidRDefault="00FA1315" w:rsidP="00FA1315">
      <w:pPr>
        <w:spacing w:line="480" w:lineRule="auto"/>
        <w:jc w:val="center"/>
        <w:rPr>
          <w:rFonts w:ascii="Times New Roman" w:hAnsi="Times New Roman" w:cs="Times New Roman"/>
          <w:sz w:val="24"/>
          <w:szCs w:val="24"/>
        </w:rPr>
      </w:pPr>
    </w:p>
    <w:p w14:paraId="593469B5" w14:textId="77777777" w:rsidR="00FA1315" w:rsidRDefault="00FA1315" w:rsidP="00FA1315">
      <w:pPr>
        <w:spacing w:line="480" w:lineRule="auto"/>
        <w:jc w:val="center"/>
        <w:rPr>
          <w:rFonts w:ascii="Times New Roman" w:hAnsi="Times New Roman" w:cs="Times New Roman"/>
          <w:sz w:val="24"/>
          <w:szCs w:val="24"/>
        </w:rPr>
      </w:pPr>
    </w:p>
    <w:p w14:paraId="7DA8D817" w14:textId="77777777" w:rsidR="00FA1315" w:rsidRDefault="00FA1315" w:rsidP="00FA1315">
      <w:pPr>
        <w:spacing w:line="480" w:lineRule="auto"/>
        <w:jc w:val="center"/>
        <w:rPr>
          <w:rFonts w:ascii="Times New Roman" w:hAnsi="Times New Roman" w:cs="Times New Roman"/>
          <w:sz w:val="24"/>
          <w:szCs w:val="24"/>
        </w:rPr>
      </w:pPr>
    </w:p>
    <w:p w14:paraId="58B29179" w14:textId="77777777" w:rsidR="00FA1315" w:rsidRDefault="00FA1315" w:rsidP="00FA1315">
      <w:pPr>
        <w:spacing w:line="480" w:lineRule="auto"/>
        <w:jc w:val="center"/>
        <w:rPr>
          <w:rFonts w:ascii="Times New Roman" w:hAnsi="Times New Roman" w:cs="Times New Roman"/>
          <w:sz w:val="24"/>
          <w:szCs w:val="24"/>
        </w:rPr>
      </w:pPr>
    </w:p>
    <w:p w14:paraId="3884B98C" w14:textId="77777777" w:rsidR="00FA1315" w:rsidRDefault="00FA1315" w:rsidP="00FA1315">
      <w:pPr>
        <w:spacing w:line="480" w:lineRule="auto"/>
        <w:jc w:val="center"/>
        <w:rPr>
          <w:rFonts w:ascii="Times New Roman" w:hAnsi="Times New Roman" w:cs="Times New Roman"/>
          <w:sz w:val="24"/>
          <w:szCs w:val="24"/>
        </w:rPr>
      </w:pPr>
    </w:p>
    <w:p w14:paraId="5ECB142C" w14:textId="77777777" w:rsidR="00FA1315" w:rsidRDefault="00FA1315" w:rsidP="00FA1315">
      <w:pPr>
        <w:spacing w:line="480" w:lineRule="auto"/>
        <w:jc w:val="center"/>
        <w:rPr>
          <w:rFonts w:ascii="Times New Roman" w:hAnsi="Times New Roman" w:cs="Times New Roman"/>
          <w:sz w:val="24"/>
          <w:szCs w:val="24"/>
        </w:rPr>
      </w:pPr>
    </w:p>
    <w:p w14:paraId="1F2FE3AD" w14:textId="77777777" w:rsidR="00FA1315" w:rsidRDefault="00FA1315" w:rsidP="00FA1315">
      <w:pPr>
        <w:spacing w:line="480" w:lineRule="auto"/>
        <w:jc w:val="center"/>
        <w:rPr>
          <w:rFonts w:ascii="Times New Roman" w:hAnsi="Times New Roman" w:cs="Times New Roman"/>
          <w:sz w:val="24"/>
          <w:szCs w:val="24"/>
        </w:rPr>
      </w:pPr>
    </w:p>
    <w:p w14:paraId="3E3E6928" w14:textId="2FD1D046" w:rsidR="00FA1315" w:rsidRDefault="00D21635" w:rsidP="00FA1315">
      <w:pPr>
        <w:spacing w:line="480" w:lineRule="auto"/>
        <w:jc w:val="center"/>
        <w:rPr>
          <w:rFonts w:ascii="Times New Roman" w:hAnsi="Times New Roman" w:cs="Times New Roman"/>
          <w:sz w:val="24"/>
          <w:szCs w:val="24"/>
        </w:rPr>
      </w:pPr>
      <w:r>
        <w:rPr>
          <w:rFonts w:ascii="Times New Roman" w:hAnsi="Times New Roman" w:cs="Times New Roman"/>
          <w:sz w:val="24"/>
          <w:szCs w:val="24"/>
        </w:rPr>
        <w:t>Mexican Life</w:t>
      </w:r>
    </w:p>
    <w:p w14:paraId="7D112881" w14:textId="2583F159" w:rsidR="00FA1315" w:rsidRDefault="00D21635" w:rsidP="00FA131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6638C8E0" w14:textId="194F6A0F" w:rsidR="00FA1315" w:rsidRDefault="00D21635" w:rsidP="00FA131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06F35267" w14:textId="77777777" w:rsidR="00FA1315" w:rsidRDefault="00FA1315" w:rsidP="00DE358B">
      <w:pPr>
        <w:spacing w:line="480" w:lineRule="auto"/>
        <w:rPr>
          <w:rFonts w:ascii="Times New Roman" w:hAnsi="Times New Roman" w:cs="Times New Roman"/>
          <w:sz w:val="24"/>
          <w:szCs w:val="24"/>
        </w:rPr>
      </w:pPr>
    </w:p>
    <w:p w14:paraId="681FDDD4" w14:textId="77777777" w:rsidR="00FA1315" w:rsidRDefault="00FA1315" w:rsidP="00DE358B">
      <w:pPr>
        <w:spacing w:line="480" w:lineRule="auto"/>
        <w:rPr>
          <w:rFonts w:ascii="Times New Roman" w:hAnsi="Times New Roman" w:cs="Times New Roman"/>
          <w:sz w:val="24"/>
          <w:szCs w:val="24"/>
        </w:rPr>
      </w:pPr>
    </w:p>
    <w:p w14:paraId="44C245B2" w14:textId="77777777" w:rsidR="00FA1315" w:rsidRDefault="00FA1315" w:rsidP="00DE358B">
      <w:pPr>
        <w:spacing w:line="480" w:lineRule="auto"/>
        <w:rPr>
          <w:rFonts w:ascii="Times New Roman" w:hAnsi="Times New Roman" w:cs="Times New Roman"/>
          <w:sz w:val="24"/>
          <w:szCs w:val="24"/>
        </w:rPr>
      </w:pPr>
    </w:p>
    <w:p w14:paraId="3A438843" w14:textId="77777777" w:rsidR="00FA1315" w:rsidRDefault="00FA1315" w:rsidP="00DE358B">
      <w:pPr>
        <w:spacing w:line="480" w:lineRule="auto"/>
        <w:rPr>
          <w:rFonts w:ascii="Times New Roman" w:hAnsi="Times New Roman" w:cs="Times New Roman"/>
          <w:sz w:val="24"/>
          <w:szCs w:val="24"/>
        </w:rPr>
      </w:pPr>
    </w:p>
    <w:p w14:paraId="683D6E51" w14:textId="77777777" w:rsidR="00FA1315" w:rsidRDefault="00FA1315" w:rsidP="00DE358B">
      <w:pPr>
        <w:spacing w:line="480" w:lineRule="auto"/>
        <w:rPr>
          <w:rFonts w:ascii="Times New Roman" w:hAnsi="Times New Roman" w:cs="Times New Roman"/>
          <w:sz w:val="24"/>
          <w:szCs w:val="24"/>
        </w:rPr>
      </w:pPr>
    </w:p>
    <w:p w14:paraId="6E43FCB3" w14:textId="77777777" w:rsidR="00FA1315" w:rsidRDefault="00FA1315" w:rsidP="00DE358B">
      <w:pPr>
        <w:spacing w:line="480" w:lineRule="auto"/>
        <w:rPr>
          <w:rFonts w:ascii="Times New Roman" w:hAnsi="Times New Roman" w:cs="Times New Roman"/>
          <w:sz w:val="24"/>
          <w:szCs w:val="24"/>
        </w:rPr>
      </w:pPr>
    </w:p>
    <w:p w14:paraId="2732CFE0" w14:textId="77777777" w:rsidR="00FA1315" w:rsidRDefault="00FA1315" w:rsidP="00DE358B">
      <w:pPr>
        <w:spacing w:line="480" w:lineRule="auto"/>
        <w:rPr>
          <w:rFonts w:ascii="Times New Roman" w:hAnsi="Times New Roman" w:cs="Times New Roman"/>
          <w:sz w:val="24"/>
          <w:szCs w:val="24"/>
        </w:rPr>
      </w:pPr>
    </w:p>
    <w:p w14:paraId="799EB24A" w14:textId="77777777" w:rsidR="00FA1315" w:rsidRDefault="00FA1315" w:rsidP="00DE358B">
      <w:pPr>
        <w:spacing w:line="480" w:lineRule="auto"/>
        <w:rPr>
          <w:rFonts w:ascii="Times New Roman" w:hAnsi="Times New Roman" w:cs="Times New Roman"/>
          <w:sz w:val="24"/>
          <w:szCs w:val="24"/>
        </w:rPr>
      </w:pPr>
    </w:p>
    <w:p w14:paraId="4ECA3183" w14:textId="124EF1CB" w:rsidR="003F28F0" w:rsidRPr="002B56B1" w:rsidRDefault="00D21635" w:rsidP="00DE358B">
      <w:pPr>
        <w:spacing w:line="480" w:lineRule="auto"/>
        <w:rPr>
          <w:rFonts w:ascii="Times New Roman" w:hAnsi="Times New Roman" w:cs="Times New Roman"/>
          <w:b/>
          <w:bCs/>
          <w:sz w:val="24"/>
          <w:szCs w:val="24"/>
        </w:rPr>
      </w:pPr>
      <w:r w:rsidRPr="002B56B1">
        <w:rPr>
          <w:rFonts w:ascii="Times New Roman" w:hAnsi="Times New Roman" w:cs="Times New Roman"/>
          <w:b/>
          <w:bCs/>
          <w:sz w:val="24"/>
          <w:szCs w:val="24"/>
        </w:rPr>
        <w:lastRenderedPageBreak/>
        <w:t>The background</w:t>
      </w:r>
    </w:p>
    <w:p w14:paraId="3DDA5F95" w14:textId="27637F32" w:rsidR="003B6D88" w:rsidRPr="00C11649" w:rsidRDefault="00D21635" w:rsidP="00DE358B">
      <w:pPr>
        <w:spacing w:line="480" w:lineRule="auto"/>
        <w:rPr>
          <w:rFonts w:ascii="Times New Roman" w:hAnsi="Times New Roman" w:cs="Times New Roman"/>
          <w:sz w:val="24"/>
          <w:szCs w:val="24"/>
        </w:rPr>
      </w:pPr>
      <w:r w:rsidRPr="00C11649">
        <w:rPr>
          <w:rFonts w:ascii="Times New Roman" w:hAnsi="Times New Roman" w:cs="Times New Roman"/>
          <w:sz w:val="24"/>
          <w:szCs w:val="24"/>
        </w:rPr>
        <w:t xml:space="preserve">     </w:t>
      </w:r>
      <w:r w:rsidRPr="00C11649">
        <w:rPr>
          <w:rFonts w:ascii="Times New Roman" w:hAnsi="Times New Roman" w:cs="Times New Roman"/>
          <w:sz w:val="24"/>
          <w:szCs w:val="24"/>
        </w:rPr>
        <w:t xml:space="preserve">The culture of Mexico replicates the nation’s complex history and is the outcome of the </w:t>
      </w:r>
      <w:r w:rsidR="00AF35E9" w:rsidRPr="00C11649">
        <w:rPr>
          <w:rFonts w:ascii="Times New Roman" w:hAnsi="Times New Roman" w:cs="Times New Roman"/>
          <w:sz w:val="24"/>
          <w:szCs w:val="24"/>
        </w:rPr>
        <w:t>slow</w:t>
      </w:r>
      <w:r w:rsidRPr="00C11649">
        <w:rPr>
          <w:rFonts w:ascii="Times New Roman" w:hAnsi="Times New Roman" w:cs="Times New Roman"/>
          <w:sz w:val="24"/>
          <w:szCs w:val="24"/>
        </w:rPr>
        <w:t xml:space="preserve"> </w:t>
      </w:r>
      <w:r w:rsidR="00AF35E9" w:rsidRPr="00C11649">
        <w:rPr>
          <w:rFonts w:ascii="Times New Roman" w:hAnsi="Times New Roman" w:cs="Times New Roman"/>
          <w:sz w:val="24"/>
          <w:szCs w:val="24"/>
        </w:rPr>
        <w:t>combination</w:t>
      </w:r>
      <w:r w:rsidRPr="00C11649">
        <w:rPr>
          <w:rFonts w:ascii="Times New Roman" w:hAnsi="Times New Roman" w:cs="Times New Roman"/>
          <w:sz w:val="24"/>
          <w:szCs w:val="24"/>
        </w:rPr>
        <w:t xml:space="preserve"> of native </w:t>
      </w:r>
      <w:r w:rsidR="00AF35E9" w:rsidRPr="00C11649">
        <w:rPr>
          <w:rFonts w:ascii="Times New Roman" w:hAnsi="Times New Roman" w:cs="Times New Roman"/>
          <w:sz w:val="24"/>
          <w:szCs w:val="24"/>
        </w:rPr>
        <w:t>beliefs</w:t>
      </w:r>
      <w:r w:rsidRPr="00C11649">
        <w:rPr>
          <w:rFonts w:ascii="Times New Roman" w:hAnsi="Times New Roman" w:cs="Times New Roman"/>
          <w:sz w:val="24"/>
          <w:szCs w:val="24"/>
        </w:rPr>
        <w:t xml:space="preserve"> mainly the Mesoamerican together with Spanish </w:t>
      </w:r>
      <w:r w:rsidR="00AF35E9" w:rsidRPr="00C11649">
        <w:rPr>
          <w:rFonts w:ascii="Times New Roman" w:hAnsi="Times New Roman" w:cs="Times New Roman"/>
          <w:sz w:val="24"/>
          <w:szCs w:val="24"/>
        </w:rPr>
        <w:t>ethos</w:t>
      </w:r>
      <w:r w:rsidRPr="00C11649">
        <w:rPr>
          <w:rFonts w:ascii="Times New Roman" w:hAnsi="Times New Roman" w:cs="Times New Roman"/>
          <w:sz w:val="24"/>
          <w:szCs w:val="24"/>
        </w:rPr>
        <w:t xml:space="preserve"> and other cultures of Mexico. </w:t>
      </w:r>
      <w:r w:rsidR="00AF35E9" w:rsidRPr="00C11649">
        <w:rPr>
          <w:rFonts w:ascii="Times New Roman" w:hAnsi="Times New Roman" w:cs="Times New Roman"/>
          <w:sz w:val="24"/>
          <w:szCs w:val="24"/>
        </w:rPr>
        <w:t>The site of much advanced American civilization- Zapotec, Aztec, Toltec, Teo</w:t>
      </w:r>
      <w:r w:rsidR="00C563E0" w:rsidRPr="00C11649">
        <w:rPr>
          <w:rFonts w:ascii="Times New Roman" w:hAnsi="Times New Roman" w:cs="Times New Roman"/>
          <w:sz w:val="24"/>
          <w:szCs w:val="24"/>
        </w:rPr>
        <w:t xml:space="preserve">tihuacan. Mexico was captured and colonized by Spain in the early century. </w:t>
      </w:r>
      <w:r w:rsidR="00A44B70" w:rsidRPr="00C11649">
        <w:rPr>
          <w:rFonts w:ascii="Times New Roman" w:hAnsi="Times New Roman" w:cs="Times New Roman"/>
          <w:sz w:val="24"/>
          <w:szCs w:val="24"/>
        </w:rPr>
        <w:t>Controlled as the Viceroyalty of New Spain for three eras, it gained its independence early in the 19</w:t>
      </w:r>
      <w:r w:rsidR="00A44B70" w:rsidRPr="00C11649">
        <w:rPr>
          <w:rFonts w:ascii="Times New Roman" w:hAnsi="Times New Roman" w:cs="Times New Roman"/>
          <w:sz w:val="24"/>
          <w:szCs w:val="24"/>
          <w:vertAlign w:val="superscript"/>
        </w:rPr>
        <w:t>th</w:t>
      </w:r>
      <w:r w:rsidR="00A44B70" w:rsidRPr="00C11649">
        <w:rPr>
          <w:rFonts w:ascii="Times New Roman" w:hAnsi="Times New Roman" w:cs="Times New Roman"/>
          <w:sz w:val="24"/>
          <w:szCs w:val="24"/>
        </w:rPr>
        <w:t xml:space="preserve"> century. The first election that was held in 2000 indicated the first revolution of Mexicans since 1910</w:t>
      </w:r>
      <w:r w:rsidR="00C11649" w:rsidRPr="00C11649">
        <w:rPr>
          <w:rFonts w:ascii="Times New Roman" w:hAnsi="Times New Roman" w:cs="Times New Roman"/>
          <w:sz w:val="24"/>
          <w:szCs w:val="24"/>
        </w:rPr>
        <w:t>(Hernandez,2012)</w:t>
      </w:r>
      <w:r w:rsidR="00A44B70" w:rsidRPr="00C11649">
        <w:rPr>
          <w:rFonts w:ascii="Times New Roman" w:hAnsi="Times New Roman" w:cs="Times New Roman"/>
          <w:sz w:val="24"/>
          <w:szCs w:val="24"/>
        </w:rPr>
        <w:t>.  Vicente Fox who was the opposition leader</w:t>
      </w:r>
      <w:r w:rsidR="003E77FC" w:rsidRPr="00C11649">
        <w:rPr>
          <w:rFonts w:ascii="Times New Roman" w:hAnsi="Times New Roman" w:cs="Times New Roman"/>
          <w:sz w:val="24"/>
          <w:szCs w:val="24"/>
        </w:rPr>
        <w:t xml:space="preserve"> of the National Action Party (</w:t>
      </w:r>
      <w:r w:rsidR="005F4CFF" w:rsidRPr="00C11649">
        <w:rPr>
          <w:rFonts w:ascii="Times New Roman" w:hAnsi="Times New Roman" w:cs="Times New Roman"/>
          <w:sz w:val="24"/>
          <w:szCs w:val="24"/>
        </w:rPr>
        <w:t>PAN), defeated the party government, the Institutional Revolutionary Party (PRI). He was succeeded 10 2006 by another PAN candidate Calderon Felipe</w:t>
      </w:r>
      <w:r w:rsidR="00813AF9" w:rsidRPr="00C11649">
        <w:rPr>
          <w:rFonts w:ascii="Times New Roman" w:hAnsi="Times New Roman" w:cs="Times New Roman"/>
          <w:sz w:val="24"/>
          <w:szCs w:val="24"/>
        </w:rPr>
        <w:t xml:space="preserve">, but Enrique Nieto Pena regained the presidency for the PRI in the year 2012. </w:t>
      </w:r>
    </w:p>
    <w:p w14:paraId="7D91ADAB" w14:textId="7DA264B4" w:rsidR="00813AF9" w:rsidRPr="00DE358B" w:rsidRDefault="00D21635"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DE358B">
        <w:rPr>
          <w:rFonts w:ascii="Times New Roman" w:hAnsi="Times New Roman" w:cs="Times New Roman"/>
          <w:sz w:val="24"/>
          <w:szCs w:val="24"/>
        </w:rPr>
        <w:t xml:space="preserve">The world </w:t>
      </w:r>
      <w:r w:rsidR="001715F1" w:rsidRPr="00DE358B">
        <w:rPr>
          <w:rFonts w:ascii="Times New Roman" w:hAnsi="Times New Roman" w:cs="Times New Roman"/>
          <w:sz w:val="24"/>
          <w:szCs w:val="24"/>
        </w:rPr>
        <w:t>monetary</w:t>
      </w:r>
      <w:r w:rsidRPr="00DE358B">
        <w:rPr>
          <w:rFonts w:ascii="Times New Roman" w:hAnsi="Times New Roman" w:cs="Times New Roman"/>
          <w:sz w:val="24"/>
          <w:szCs w:val="24"/>
        </w:rPr>
        <w:t xml:space="preserve"> </w:t>
      </w:r>
      <w:r w:rsidR="001715F1" w:rsidRPr="00DE358B">
        <w:rPr>
          <w:rFonts w:ascii="Times New Roman" w:hAnsi="Times New Roman" w:cs="Times New Roman"/>
          <w:sz w:val="24"/>
          <w:szCs w:val="24"/>
        </w:rPr>
        <w:t>disaster</w:t>
      </w:r>
      <w:r w:rsidRPr="00DE358B">
        <w:rPr>
          <w:rFonts w:ascii="Times New Roman" w:hAnsi="Times New Roman" w:cs="Times New Roman"/>
          <w:sz w:val="24"/>
          <w:szCs w:val="24"/>
        </w:rPr>
        <w:t xml:space="preserve"> in late 2008 </w:t>
      </w:r>
      <w:r w:rsidR="001715F1" w:rsidRPr="00DE358B">
        <w:rPr>
          <w:rFonts w:ascii="Times New Roman" w:hAnsi="Times New Roman" w:cs="Times New Roman"/>
          <w:sz w:val="24"/>
          <w:szCs w:val="24"/>
        </w:rPr>
        <w:t>initiated an enormous</w:t>
      </w:r>
      <w:r w:rsidRPr="00DE358B">
        <w:rPr>
          <w:rFonts w:ascii="Times New Roman" w:hAnsi="Times New Roman" w:cs="Times New Roman"/>
          <w:sz w:val="24"/>
          <w:szCs w:val="24"/>
        </w:rPr>
        <w:t xml:space="preserve"> economic </w:t>
      </w:r>
      <w:r w:rsidR="001715F1" w:rsidRPr="00DE358B">
        <w:rPr>
          <w:rFonts w:ascii="Times New Roman" w:hAnsi="Times New Roman" w:cs="Times New Roman"/>
          <w:sz w:val="24"/>
          <w:szCs w:val="24"/>
        </w:rPr>
        <w:t>recession</w:t>
      </w:r>
      <w:r w:rsidRPr="00DE358B">
        <w:rPr>
          <w:rFonts w:ascii="Times New Roman" w:hAnsi="Times New Roman" w:cs="Times New Roman"/>
          <w:sz w:val="24"/>
          <w:szCs w:val="24"/>
        </w:rPr>
        <w:t xml:space="preserve"> in Mexico the following year, </w:t>
      </w:r>
      <w:r w:rsidR="001715F1" w:rsidRPr="00DE358B">
        <w:rPr>
          <w:rFonts w:ascii="Times New Roman" w:hAnsi="Times New Roman" w:cs="Times New Roman"/>
          <w:sz w:val="24"/>
          <w:szCs w:val="24"/>
        </w:rPr>
        <w:t>though</w:t>
      </w:r>
      <w:r w:rsidRPr="00DE358B">
        <w:rPr>
          <w:rFonts w:ascii="Times New Roman" w:hAnsi="Times New Roman" w:cs="Times New Roman"/>
          <w:sz w:val="24"/>
          <w:szCs w:val="24"/>
        </w:rPr>
        <w:t xml:space="preserve"> growth returne</w:t>
      </w:r>
      <w:r w:rsidRPr="00DE358B">
        <w:rPr>
          <w:rFonts w:ascii="Times New Roman" w:hAnsi="Times New Roman" w:cs="Times New Roman"/>
          <w:sz w:val="24"/>
          <w:szCs w:val="24"/>
        </w:rPr>
        <w:t xml:space="preserve">d quickly in 2010. </w:t>
      </w:r>
      <w:r w:rsidR="001715F1" w:rsidRPr="00DE358B">
        <w:rPr>
          <w:rFonts w:ascii="Times New Roman" w:hAnsi="Times New Roman" w:cs="Times New Roman"/>
          <w:sz w:val="24"/>
          <w:szCs w:val="24"/>
        </w:rPr>
        <w:t>Continuing</w:t>
      </w:r>
      <w:r w:rsidRPr="00DE358B">
        <w:rPr>
          <w:rFonts w:ascii="Times New Roman" w:hAnsi="Times New Roman" w:cs="Times New Roman"/>
          <w:sz w:val="24"/>
          <w:szCs w:val="24"/>
        </w:rPr>
        <w:t xml:space="preserve"> </w:t>
      </w:r>
      <w:r w:rsidR="001715F1" w:rsidRPr="00DE358B">
        <w:rPr>
          <w:rFonts w:ascii="Times New Roman" w:hAnsi="Times New Roman" w:cs="Times New Roman"/>
          <w:sz w:val="24"/>
          <w:szCs w:val="24"/>
        </w:rPr>
        <w:t xml:space="preserve">social and economic </w:t>
      </w:r>
      <w:r w:rsidRPr="00DE358B">
        <w:rPr>
          <w:rFonts w:ascii="Times New Roman" w:hAnsi="Times New Roman" w:cs="Times New Roman"/>
          <w:sz w:val="24"/>
          <w:szCs w:val="24"/>
        </w:rPr>
        <w:t>concerns include low real wages, high underemployment, inequitable income distribution, and few advancement opportunities for the largely indigenous population in the impoverished southern states.  Since 20</w:t>
      </w:r>
      <w:r w:rsidRPr="00DE358B">
        <w:rPr>
          <w:rFonts w:ascii="Times New Roman" w:hAnsi="Times New Roman" w:cs="Times New Roman"/>
          <w:sz w:val="24"/>
          <w:szCs w:val="24"/>
        </w:rPr>
        <w:t>07, Mexico’</w:t>
      </w:r>
      <w:r w:rsidR="00DB52B4" w:rsidRPr="00DE358B">
        <w:rPr>
          <w:rFonts w:ascii="Times New Roman" w:hAnsi="Times New Roman" w:cs="Times New Roman"/>
          <w:sz w:val="24"/>
          <w:szCs w:val="24"/>
        </w:rPr>
        <w:t xml:space="preserve">s powerful drug-trafficking companies have engaged in bloody feuding, resulting in tens of thousands of drug-related homicides. </w:t>
      </w:r>
    </w:p>
    <w:p w14:paraId="58C07174" w14:textId="77777777" w:rsidR="006F0117" w:rsidRPr="002B56B1" w:rsidRDefault="00D21635" w:rsidP="00DE358B">
      <w:pPr>
        <w:spacing w:line="480" w:lineRule="auto"/>
        <w:rPr>
          <w:rFonts w:ascii="Times New Roman" w:hAnsi="Times New Roman" w:cs="Times New Roman"/>
          <w:b/>
          <w:bCs/>
          <w:sz w:val="24"/>
          <w:szCs w:val="24"/>
        </w:rPr>
      </w:pPr>
      <w:r w:rsidRPr="002B56B1">
        <w:rPr>
          <w:rFonts w:ascii="Times New Roman" w:hAnsi="Times New Roman" w:cs="Times New Roman"/>
          <w:b/>
          <w:bCs/>
          <w:sz w:val="24"/>
          <w:szCs w:val="24"/>
        </w:rPr>
        <w:t>Geography</w:t>
      </w:r>
    </w:p>
    <w:p w14:paraId="69CD648D" w14:textId="24A6DB71" w:rsidR="006F0117" w:rsidRPr="00DE358B" w:rsidRDefault="00D21635"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D2F46" w:rsidRPr="00DE358B">
        <w:rPr>
          <w:rFonts w:ascii="Times New Roman" w:hAnsi="Times New Roman" w:cs="Times New Roman"/>
          <w:sz w:val="24"/>
          <w:szCs w:val="24"/>
        </w:rPr>
        <w:t xml:space="preserve">Mexico is situated between latitude 14 and 33 degrees north and longitudes 86 and 119 degrees west in the Southern part of North America.  Nearly all of Mexico is located in the North America Plate, with little sections of the Baja California Peninsula on the Cocos plates and Pacific. Mexico covers an approximate area of 1, 972, 550 square kilometers placing Mexico as one of the largest </w:t>
      </w:r>
      <w:r w:rsidR="00DE358B" w:rsidRPr="00DE358B">
        <w:rPr>
          <w:rFonts w:ascii="Times New Roman" w:hAnsi="Times New Roman" w:cs="Times New Roman"/>
          <w:sz w:val="24"/>
          <w:szCs w:val="24"/>
        </w:rPr>
        <w:t>nations</w:t>
      </w:r>
      <w:r w:rsidR="00FD2F46" w:rsidRPr="00DE358B">
        <w:rPr>
          <w:rFonts w:ascii="Times New Roman" w:hAnsi="Times New Roman" w:cs="Times New Roman"/>
          <w:sz w:val="24"/>
          <w:szCs w:val="24"/>
        </w:rPr>
        <w:t xml:space="preserve"> globally. </w:t>
      </w:r>
      <w:r w:rsidR="00CD1ACD" w:rsidRPr="00DE358B">
        <w:rPr>
          <w:rFonts w:ascii="Times New Roman" w:hAnsi="Times New Roman" w:cs="Times New Roman"/>
          <w:sz w:val="24"/>
          <w:szCs w:val="24"/>
        </w:rPr>
        <w:t>The country contains coastlines on the Gulf of California and the Pacific Ocean also in the Gulf of Mexico and the sea of the Caribbean.</w:t>
      </w:r>
    </w:p>
    <w:p w14:paraId="07976744" w14:textId="3D292191" w:rsidR="00CD1ACD" w:rsidRPr="00DE358B" w:rsidRDefault="00D21635"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DE358B">
        <w:rPr>
          <w:rFonts w:ascii="Times New Roman" w:hAnsi="Times New Roman" w:cs="Times New Roman"/>
          <w:sz w:val="24"/>
          <w:szCs w:val="24"/>
        </w:rPr>
        <w:t xml:space="preserve">On the north, Mexico shares a 3.142 km boundary with America. </w:t>
      </w:r>
      <w:r w:rsidR="009900AD" w:rsidRPr="00DE358B">
        <w:rPr>
          <w:rFonts w:ascii="Times New Roman" w:hAnsi="Times New Roman" w:cs="Times New Roman"/>
          <w:sz w:val="24"/>
          <w:szCs w:val="24"/>
        </w:rPr>
        <w:t xml:space="preserve">The winding Rio Bravo del Norte explains the boundary from the Gulf of Mexico to Ciudad Juarez east. The series of artificial and natural markers delineate the America-Mexican border west from the Pacific Ocean to Ciudad Juarez. Mexico is traversed from north to south by two mountain ranges called the Sierra Madre </w:t>
      </w:r>
      <w:r w:rsidR="000E7604" w:rsidRPr="00DE358B">
        <w:rPr>
          <w:rFonts w:ascii="Times New Roman" w:hAnsi="Times New Roman" w:cs="Times New Roman"/>
          <w:sz w:val="24"/>
          <w:szCs w:val="24"/>
        </w:rPr>
        <w:t>Occidental</w:t>
      </w:r>
      <w:r w:rsidR="009900AD" w:rsidRPr="00DE358B">
        <w:rPr>
          <w:rFonts w:ascii="Times New Roman" w:hAnsi="Times New Roman" w:cs="Times New Roman"/>
          <w:sz w:val="24"/>
          <w:szCs w:val="24"/>
        </w:rPr>
        <w:t xml:space="preserve"> and the Sierra Madre </w:t>
      </w:r>
      <w:r w:rsidR="000E7604" w:rsidRPr="00DE358B">
        <w:rPr>
          <w:rFonts w:ascii="Times New Roman" w:hAnsi="Times New Roman" w:cs="Times New Roman"/>
          <w:sz w:val="24"/>
          <w:szCs w:val="24"/>
        </w:rPr>
        <w:t>Oriental, which</w:t>
      </w:r>
      <w:r w:rsidR="009900AD" w:rsidRPr="00DE358B">
        <w:rPr>
          <w:rFonts w:ascii="Times New Roman" w:hAnsi="Times New Roman" w:cs="Times New Roman"/>
          <w:sz w:val="24"/>
          <w:szCs w:val="24"/>
        </w:rPr>
        <w:t xml:space="preserve"> are the extension of the Rocky Mountains from northern North America. </w:t>
      </w:r>
      <w:r w:rsidR="000E7604" w:rsidRPr="00DE358B">
        <w:rPr>
          <w:rFonts w:ascii="Times New Roman" w:hAnsi="Times New Roman" w:cs="Times New Roman"/>
          <w:sz w:val="24"/>
          <w:szCs w:val="24"/>
        </w:rPr>
        <w:t xml:space="preserve">From east to west at the center, the State is crossed by the Trans- Mexican Volcanic Belt. The other mountain the Sierra Madre del Sur runs from Michoacán all through to Oaxaca. As a result, the </w:t>
      </w:r>
      <w:r w:rsidR="00750D9F" w:rsidRPr="00DE358B">
        <w:rPr>
          <w:rFonts w:ascii="Times New Roman" w:hAnsi="Times New Roman" w:cs="Times New Roman"/>
          <w:sz w:val="24"/>
          <w:szCs w:val="24"/>
        </w:rPr>
        <w:t xml:space="preserve">majority parts of Mexican central and northern territories are situated at high altitudes, and the highest elevations are found at the Trans- Mexican Volcanic Belt. </w:t>
      </w:r>
    </w:p>
    <w:p w14:paraId="566160B6" w14:textId="77777777" w:rsidR="005A63C2" w:rsidRPr="002B56B1" w:rsidRDefault="00D21635" w:rsidP="00DE358B">
      <w:pPr>
        <w:spacing w:line="480" w:lineRule="auto"/>
        <w:rPr>
          <w:rFonts w:ascii="Times New Roman" w:hAnsi="Times New Roman" w:cs="Times New Roman"/>
          <w:b/>
          <w:bCs/>
          <w:sz w:val="24"/>
          <w:szCs w:val="24"/>
        </w:rPr>
      </w:pPr>
      <w:r w:rsidRPr="002B56B1">
        <w:rPr>
          <w:rFonts w:ascii="Times New Roman" w:hAnsi="Times New Roman" w:cs="Times New Roman"/>
          <w:b/>
          <w:bCs/>
          <w:sz w:val="24"/>
          <w:szCs w:val="24"/>
        </w:rPr>
        <w:t>Environment</w:t>
      </w:r>
    </w:p>
    <w:p w14:paraId="70C80B1E" w14:textId="46D41EBA" w:rsidR="005A63C2" w:rsidRPr="00AF0A12" w:rsidRDefault="00D21635" w:rsidP="00DE358B">
      <w:pPr>
        <w:spacing w:line="480" w:lineRule="auto"/>
        <w:rPr>
          <w:rFonts w:ascii="Times New Roman" w:hAnsi="Times New Roman" w:cs="Times New Roman"/>
          <w:sz w:val="24"/>
          <w:szCs w:val="24"/>
        </w:rPr>
      </w:pPr>
      <w:r w:rsidRPr="00AF0A12">
        <w:rPr>
          <w:rFonts w:ascii="Times New Roman" w:hAnsi="Times New Roman" w:cs="Times New Roman"/>
          <w:sz w:val="24"/>
          <w:szCs w:val="24"/>
        </w:rPr>
        <w:t xml:space="preserve">    One of the key widespread environmental issues in Mexico is the problem of social erosion, burn and slash of agricultural activities, mostly on the tro</w:t>
      </w:r>
      <w:r w:rsidRPr="00AF0A12">
        <w:rPr>
          <w:rFonts w:ascii="Times New Roman" w:hAnsi="Times New Roman" w:cs="Times New Roman"/>
          <w:sz w:val="24"/>
          <w:szCs w:val="24"/>
        </w:rPr>
        <w:t xml:space="preserve">pical regions, this has contributed to deforestation.  According to researchers is that there is a high rate of forest loss in Mexico that is contributed to the issue of agriculture and industrial </w:t>
      </w:r>
      <w:r w:rsidR="00AF0A12" w:rsidRPr="00AF0A12">
        <w:rPr>
          <w:rFonts w:ascii="Times New Roman" w:hAnsi="Times New Roman" w:cs="Times New Roman"/>
          <w:sz w:val="24"/>
          <w:szCs w:val="24"/>
        </w:rPr>
        <w:t>growth (Clement,2020)</w:t>
      </w:r>
      <w:r w:rsidRPr="00AF0A12">
        <w:rPr>
          <w:rFonts w:ascii="Times New Roman" w:hAnsi="Times New Roman" w:cs="Times New Roman"/>
          <w:sz w:val="24"/>
          <w:szCs w:val="24"/>
        </w:rPr>
        <w:t xml:space="preserve">. Mexico is one of the </w:t>
      </w:r>
      <w:r w:rsidRPr="00AF0A12">
        <w:rPr>
          <w:rFonts w:ascii="Times New Roman" w:hAnsi="Times New Roman" w:cs="Times New Roman"/>
          <w:sz w:val="24"/>
          <w:szCs w:val="24"/>
        </w:rPr>
        <w:t>countries with large mangrove</w:t>
      </w:r>
      <w:r w:rsidR="00472DBA" w:rsidRPr="00AF0A12">
        <w:rPr>
          <w:rFonts w:ascii="Times New Roman" w:hAnsi="Times New Roman" w:cs="Times New Roman"/>
          <w:sz w:val="24"/>
          <w:szCs w:val="24"/>
        </w:rPr>
        <w:t xml:space="preserve"> forests aroun</w:t>
      </w:r>
      <w:r w:rsidRPr="00AF0A12">
        <w:rPr>
          <w:rFonts w:ascii="Times New Roman" w:hAnsi="Times New Roman" w:cs="Times New Roman"/>
          <w:sz w:val="24"/>
          <w:szCs w:val="24"/>
        </w:rPr>
        <w:t xml:space="preserve">d the globe, occupying an area of about one million hectares. The city of Mexico is </w:t>
      </w:r>
      <w:r w:rsidR="00472DBA" w:rsidRPr="00AF0A12">
        <w:rPr>
          <w:rFonts w:ascii="Times New Roman" w:hAnsi="Times New Roman" w:cs="Times New Roman"/>
          <w:sz w:val="24"/>
          <w:szCs w:val="24"/>
        </w:rPr>
        <w:t>surrounded</w:t>
      </w:r>
      <w:r w:rsidRPr="00AF0A12">
        <w:rPr>
          <w:rFonts w:ascii="Times New Roman" w:hAnsi="Times New Roman" w:cs="Times New Roman"/>
          <w:sz w:val="24"/>
          <w:szCs w:val="24"/>
        </w:rPr>
        <w:t xml:space="preserve"> by </w:t>
      </w:r>
      <w:r w:rsidR="00472DBA" w:rsidRPr="00AF0A12">
        <w:rPr>
          <w:rFonts w:ascii="Times New Roman" w:hAnsi="Times New Roman" w:cs="Times New Roman"/>
          <w:sz w:val="24"/>
          <w:szCs w:val="24"/>
        </w:rPr>
        <w:t xml:space="preserve">mountainous environments. </w:t>
      </w:r>
    </w:p>
    <w:p w14:paraId="1E99CCBE" w14:textId="50FA1CF7" w:rsidR="00862307" w:rsidRDefault="00D21635"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72DBA" w:rsidRPr="00DE358B">
        <w:rPr>
          <w:rFonts w:ascii="Times New Roman" w:hAnsi="Times New Roman" w:cs="Times New Roman"/>
          <w:sz w:val="24"/>
          <w:szCs w:val="24"/>
        </w:rPr>
        <w:t xml:space="preserve">The current environmental issues in Mexico is </w:t>
      </w:r>
      <w:r w:rsidR="00DE358B" w:rsidRPr="00DE358B">
        <w:rPr>
          <w:rFonts w:ascii="Times New Roman" w:hAnsi="Times New Roman" w:cs="Times New Roman"/>
          <w:sz w:val="24"/>
          <w:szCs w:val="24"/>
        </w:rPr>
        <w:t>the scarcity</w:t>
      </w:r>
      <w:r w:rsidR="00472DBA" w:rsidRPr="00DE358B">
        <w:rPr>
          <w:rFonts w:ascii="Times New Roman" w:hAnsi="Times New Roman" w:cs="Times New Roman"/>
          <w:sz w:val="24"/>
          <w:szCs w:val="24"/>
        </w:rPr>
        <w:t xml:space="preserve"> of hazardous waste disposal facilities, deforestation, rural to urban migration, the scarcity of natural freshwater resources, </w:t>
      </w:r>
      <w:r w:rsidR="001751DB" w:rsidRPr="00DE358B">
        <w:rPr>
          <w:rFonts w:ascii="Times New Roman" w:hAnsi="Times New Roman" w:cs="Times New Roman"/>
          <w:sz w:val="24"/>
          <w:szCs w:val="24"/>
        </w:rPr>
        <w:t>desertification</w:t>
      </w:r>
      <w:r w:rsidR="001751DB">
        <w:rPr>
          <w:rFonts w:ascii="Times New Roman" w:hAnsi="Times New Roman" w:cs="Times New Roman"/>
          <w:sz w:val="24"/>
          <w:szCs w:val="24"/>
        </w:rPr>
        <w:t>, erosion is widely spread on land, urban area pollution form the industrial waste and raw sewage, agricultural land's deterioration, US-Mexico border urban centers and national capital serious water and air pollution and Mexico valley land subsidence that is caused by depletion of groundwater. The government of the United States considers deforestation and lack of clean water for use as security national issues.</w:t>
      </w:r>
    </w:p>
    <w:p w14:paraId="2089DAD2" w14:textId="63C1CB83" w:rsidR="00862307" w:rsidRDefault="00D21635"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862307">
        <w:rPr>
          <w:rFonts w:ascii="Times New Roman" w:hAnsi="Times New Roman" w:cs="Times New Roman"/>
          <w:sz w:val="24"/>
          <w:szCs w:val="24"/>
        </w:rPr>
        <w:t xml:space="preserve">To have more culturally competent individuals, the following are the strategies to note. Every individual should know their cultural beliefs and practices. What are some of the activities they do, how is their dressing code, </w:t>
      </w:r>
      <w:r w:rsidRPr="00862307">
        <w:rPr>
          <w:rFonts w:ascii="Times New Roman" w:hAnsi="Times New Roman" w:cs="Times New Roman"/>
          <w:sz w:val="24"/>
          <w:szCs w:val="24"/>
        </w:rPr>
        <w:t>what food do they eat majorly, and what is their native language. Also, by evaluating the preconceptions, you have concerning a particular culture. Thirdly, seeking knowledge concerning your lifestyle. What is the origin of your community and leadership? B</w:t>
      </w:r>
      <w:r w:rsidRPr="00862307">
        <w:rPr>
          <w:rFonts w:ascii="Times New Roman" w:hAnsi="Times New Roman" w:cs="Times New Roman"/>
          <w:sz w:val="24"/>
          <w:szCs w:val="24"/>
        </w:rPr>
        <w:t>y putting all these into consideration, an individual will be fully aware of their cultur</w:t>
      </w:r>
      <w:r w:rsidR="001C4AF7">
        <w:rPr>
          <w:rFonts w:ascii="Times New Roman" w:hAnsi="Times New Roman" w:cs="Times New Roman"/>
          <w:sz w:val="24"/>
          <w:szCs w:val="24"/>
        </w:rPr>
        <w:t>al practices</w:t>
      </w:r>
      <w:r w:rsidRPr="00862307">
        <w:rPr>
          <w:rFonts w:ascii="Times New Roman" w:hAnsi="Times New Roman" w:cs="Times New Roman"/>
          <w:sz w:val="24"/>
          <w:szCs w:val="24"/>
        </w:rPr>
        <w:t xml:space="preserve"> and appreciate </w:t>
      </w:r>
      <w:r w:rsidR="001C4AF7">
        <w:rPr>
          <w:rFonts w:ascii="Times New Roman" w:hAnsi="Times New Roman" w:cs="Times New Roman"/>
          <w:sz w:val="24"/>
          <w:szCs w:val="24"/>
        </w:rPr>
        <w:t>them</w:t>
      </w:r>
      <w:r w:rsidRPr="00862307">
        <w:rPr>
          <w:rFonts w:ascii="Times New Roman" w:hAnsi="Times New Roman" w:cs="Times New Roman"/>
          <w:sz w:val="24"/>
          <w:szCs w:val="24"/>
        </w:rPr>
        <w:t>.</w:t>
      </w:r>
      <w:r w:rsidR="001C4AF7">
        <w:rPr>
          <w:rFonts w:ascii="Times New Roman" w:hAnsi="Times New Roman" w:cs="Times New Roman"/>
          <w:sz w:val="24"/>
          <w:szCs w:val="24"/>
        </w:rPr>
        <w:t xml:space="preserve"> The agricultural</w:t>
      </w:r>
      <w:r>
        <w:rPr>
          <w:rFonts w:ascii="Times New Roman" w:hAnsi="Times New Roman" w:cs="Times New Roman"/>
          <w:sz w:val="24"/>
          <w:szCs w:val="24"/>
        </w:rPr>
        <w:t xml:space="preserve"> </w:t>
      </w:r>
      <w:r w:rsidR="001C4AF7">
        <w:rPr>
          <w:rFonts w:ascii="Times New Roman" w:hAnsi="Times New Roman" w:cs="Times New Roman"/>
          <w:sz w:val="24"/>
          <w:szCs w:val="24"/>
        </w:rPr>
        <w:t>products</w:t>
      </w:r>
      <w:r>
        <w:rPr>
          <w:rFonts w:ascii="Times New Roman" w:hAnsi="Times New Roman" w:cs="Times New Roman"/>
          <w:sz w:val="24"/>
          <w:szCs w:val="24"/>
        </w:rPr>
        <w:t xml:space="preserve"> </w:t>
      </w:r>
      <w:r w:rsidR="001C4AF7">
        <w:rPr>
          <w:rFonts w:ascii="Times New Roman" w:hAnsi="Times New Roman" w:cs="Times New Roman"/>
          <w:sz w:val="24"/>
          <w:szCs w:val="24"/>
        </w:rPr>
        <w:t>eaten in, Mexico include beans, cotton, coffee, soybeans, rice, corn, wheat, beef, tomatoes, fruits, dairy, poultry, and wood products.</w:t>
      </w:r>
    </w:p>
    <w:p w14:paraId="7518A00D" w14:textId="1E1F4A70" w:rsidR="00790894" w:rsidRPr="002A2C82" w:rsidRDefault="00D21635" w:rsidP="00DE358B">
      <w:pPr>
        <w:spacing w:line="480" w:lineRule="auto"/>
        <w:rPr>
          <w:rFonts w:ascii="Times New Roman" w:hAnsi="Times New Roman" w:cs="Times New Roman"/>
          <w:b/>
          <w:bCs/>
          <w:sz w:val="24"/>
          <w:szCs w:val="24"/>
        </w:rPr>
      </w:pPr>
      <w:r w:rsidRPr="002A2C82">
        <w:rPr>
          <w:rFonts w:ascii="Times New Roman" w:hAnsi="Times New Roman" w:cs="Times New Roman"/>
          <w:b/>
          <w:bCs/>
          <w:sz w:val="24"/>
          <w:szCs w:val="24"/>
        </w:rPr>
        <w:t>Mexican money</w:t>
      </w:r>
    </w:p>
    <w:p w14:paraId="410363F9" w14:textId="509AB345" w:rsidR="001F4D8B" w:rsidRPr="00D14FA9" w:rsidRDefault="00D21635" w:rsidP="00DE358B">
      <w:pPr>
        <w:spacing w:line="480" w:lineRule="auto"/>
        <w:rPr>
          <w:rFonts w:ascii="Times New Roman" w:hAnsi="Times New Roman" w:cs="Times New Roman"/>
          <w:sz w:val="24"/>
          <w:szCs w:val="24"/>
        </w:rPr>
      </w:pPr>
      <w:r w:rsidRPr="00D14FA9">
        <w:rPr>
          <w:rFonts w:ascii="Times New Roman" w:hAnsi="Times New Roman" w:cs="Times New Roman"/>
          <w:sz w:val="24"/>
          <w:szCs w:val="24"/>
        </w:rPr>
        <w:t xml:space="preserve">     </w:t>
      </w:r>
      <w:r w:rsidR="00790894" w:rsidRPr="00D14FA9">
        <w:rPr>
          <w:rFonts w:ascii="Times New Roman" w:hAnsi="Times New Roman" w:cs="Times New Roman"/>
          <w:sz w:val="24"/>
          <w:szCs w:val="24"/>
        </w:rPr>
        <w:t xml:space="preserve">Peso is </w:t>
      </w:r>
      <w:r w:rsidRPr="00D14FA9">
        <w:rPr>
          <w:rFonts w:ascii="Times New Roman" w:hAnsi="Times New Roman" w:cs="Times New Roman"/>
          <w:sz w:val="24"/>
          <w:szCs w:val="24"/>
        </w:rPr>
        <w:t>the Mexican currency. The paper form of currency is presented in 20,50,100,200 and 500 pesos. The coin pesos come in 1,2,5,10,20 denominations from and 20 and (100 centavos=1 peso) 50 centavos. Many developments dealing with tourists have their prices quot</w:t>
      </w:r>
      <w:r w:rsidRPr="00D14FA9">
        <w:rPr>
          <w:rFonts w:ascii="Times New Roman" w:hAnsi="Times New Roman" w:cs="Times New Roman"/>
          <w:sz w:val="24"/>
          <w:szCs w:val="24"/>
        </w:rPr>
        <w:t xml:space="preserve">ed in U.S. dollars especially in coastal resort </w:t>
      </w:r>
      <w:r w:rsidR="004D679C" w:rsidRPr="00D14FA9">
        <w:rPr>
          <w:rFonts w:ascii="Times New Roman" w:hAnsi="Times New Roman" w:cs="Times New Roman"/>
          <w:sz w:val="24"/>
          <w:szCs w:val="24"/>
        </w:rPr>
        <w:t xml:space="preserve">areas. Confusion is avoided through using abbreviations such as M, X.P for Mexican pesos and </w:t>
      </w:r>
      <w:r w:rsidR="00AA5E2F" w:rsidRPr="00D14FA9">
        <w:rPr>
          <w:rFonts w:ascii="Times New Roman" w:hAnsi="Times New Roman" w:cs="Times New Roman"/>
          <w:sz w:val="24"/>
          <w:szCs w:val="24"/>
        </w:rPr>
        <w:t>DLLs (</w:t>
      </w:r>
      <w:r w:rsidR="00D14FA9" w:rsidRPr="00D14FA9">
        <w:rPr>
          <w:rFonts w:ascii="Times New Roman" w:hAnsi="Times New Roman" w:cs="Times New Roman"/>
          <w:sz w:val="24"/>
          <w:szCs w:val="24"/>
        </w:rPr>
        <w:t>Alvarez,2019)</w:t>
      </w:r>
      <w:r w:rsidR="004D679C" w:rsidRPr="00D14FA9">
        <w:rPr>
          <w:rFonts w:ascii="Times New Roman" w:hAnsi="Times New Roman" w:cs="Times New Roman"/>
          <w:sz w:val="24"/>
          <w:szCs w:val="24"/>
        </w:rPr>
        <w:t xml:space="preserve">. For the dollars. People are always advised to carry with them peso during Mexican holidays and weekends when banks are not opened because Mexican small pesos coins and bills are hard to come by, $1 is an important tipping bill. The most accepted card in Mexico includes American Express, Visa and </w:t>
      </w:r>
      <w:r w:rsidR="00841BC8" w:rsidRPr="00D14FA9">
        <w:rPr>
          <w:rFonts w:ascii="Times New Roman" w:hAnsi="Times New Roman" w:cs="Times New Roman"/>
          <w:sz w:val="24"/>
          <w:szCs w:val="24"/>
        </w:rPr>
        <w:t xml:space="preserve">Mastercard. This will be easier while paying for store purchases, restaurants, hotels and airline ticket charges. </w:t>
      </w:r>
    </w:p>
    <w:p w14:paraId="6A86C56C" w14:textId="4CFC1CCA" w:rsidR="00790894" w:rsidRPr="002B56B1" w:rsidRDefault="00D21635" w:rsidP="00DE358B">
      <w:pPr>
        <w:spacing w:line="480" w:lineRule="auto"/>
        <w:rPr>
          <w:rFonts w:ascii="Times New Roman" w:hAnsi="Times New Roman" w:cs="Times New Roman"/>
          <w:b/>
          <w:bCs/>
          <w:sz w:val="24"/>
          <w:szCs w:val="24"/>
        </w:rPr>
      </w:pPr>
      <w:r w:rsidRPr="002B56B1">
        <w:rPr>
          <w:rFonts w:ascii="Times New Roman" w:hAnsi="Times New Roman" w:cs="Times New Roman"/>
          <w:b/>
          <w:bCs/>
          <w:sz w:val="24"/>
          <w:szCs w:val="24"/>
        </w:rPr>
        <w:t>Mexico government</w:t>
      </w:r>
    </w:p>
    <w:p w14:paraId="7EE9423A" w14:textId="385AB53C" w:rsidR="002A2C82" w:rsidRPr="00AF2FBD" w:rsidRDefault="00D21635" w:rsidP="00DE358B">
      <w:pPr>
        <w:spacing w:line="480" w:lineRule="auto"/>
        <w:rPr>
          <w:rFonts w:ascii="Times New Roman" w:hAnsi="Times New Roman" w:cs="Times New Roman"/>
          <w:sz w:val="24"/>
          <w:szCs w:val="24"/>
        </w:rPr>
      </w:pPr>
      <w:r w:rsidRPr="00AF2FBD">
        <w:rPr>
          <w:rFonts w:ascii="Times New Roman" w:hAnsi="Times New Roman" w:cs="Times New Roman"/>
          <w:sz w:val="24"/>
          <w:szCs w:val="24"/>
        </w:rPr>
        <w:t xml:space="preserve">      </w:t>
      </w:r>
      <w:r w:rsidR="00BA36D6" w:rsidRPr="00AF2FBD">
        <w:rPr>
          <w:rFonts w:ascii="Times New Roman" w:hAnsi="Times New Roman" w:cs="Times New Roman"/>
          <w:sz w:val="24"/>
          <w:szCs w:val="24"/>
        </w:rPr>
        <w:t>Mexico is a federal republic which is made up of 31 states and a Federal District. Powers in this government are constitutionally divided between judicial branches, executive and legislative but back in the 20</w:t>
      </w:r>
      <w:r w:rsidR="00BA36D6" w:rsidRPr="00AF2FBD">
        <w:rPr>
          <w:rFonts w:ascii="Times New Roman" w:hAnsi="Times New Roman" w:cs="Times New Roman"/>
          <w:sz w:val="24"/>
          <w:szCs w:val="24"/>
          <w:vertAlign w:val="superscript"/>
        </w:rPr>
        <w:t>th</w:t>
      </w:r>
      <w:r w:rsidR="00BA36D6" w:rsidRPr="00AF2FBD">
        <w:rPr>
          <w:rFonts w:ascii="Times New Roman" w:hAnsi="Times New Roman" w:cs="Times New Roman"/>
          <w:sz w:val="24"/>
          <w:szCs w:val="24"/>
        </w:rPr>
        <w:t xml:space="preserve"> century the president and strong power and con troll over the entire country because Mexico was under only one party. The constitution that had severally been changed states the right to personal freedoms and civil liberties and also concentrates on the political and economic country </w:t>
      </w:r>
      <w:r w:rsidR="00AA5E2F" w:rsidRPr="00AF2FBD">
        <w:rPr>
          <w:rFonts w:ascii="Times New Roman" w:hAnsi="Times New Roman" w:cs="Times New Roman"/>
          <w:sz w:val="24"/>
          <w:szCs w:val="24"/>
        </w:rPr>
        <w:t>principles (</w:t>
      </w:r>
      <w:r w:rsidR="00AF2FBD" w:rsidRPr="00AF2FBD">
        <w:rPr>
          <w:rFonts w:ascii="Times New Roman" w:hAnsi="Times New Roman" w:cs="Times New Roman"/>
          <w:sz w:val="24"/>
          <w:szCs w:val="24"/>
        </w:rPr>
        <w:t>Cejudo,2017)</w:t>
      </w:r>
      <w:r w:rsidR="00BA36D6" w:rsidRPr="00AF2FBD">
        <w:rPr>
          <w:rFonts w:ascii="Times New Roman" w:hAnsi="Times New Roman" w:cs="Times New Roman"/>
          <w:sz w:val="24"/>
          <w:szCs w:val="24"/>
        </w:rPr>
        <w:t xml:space="preserve">. There is a </w:t>
      </w:r>
      <w:r w:rsidR="003D7A31" w:rsidRPr="00AF2FBD">
        <w:rPr>
          <w:rFonts w:ascii="Times New Roman" w:hAnsi="Times New Roman" w:cs="Times New Roman"/>
          <w:sz w:val="24"/>
          <w:szCs w:val="24"/>
        </w:rPr>
        <w:t>division of</w:t>
      </w:r>
      <w:r w:rsidR="00BA36D6" w:rsidRPr="00AF2FBD">
        <w:rPr>
          <w:rFonts w:ascii="Times New Roman" w:hAnsi="Times New Roman" w:cs="Times New Roman"/>
          <w:sz w:val="24"/>
          <w:szCs w:val="24"/>
        </w:rPr>
        <w:t xml:space="preserve"> the legislative branch into the senate, upper house and the lower house made up of deputy’s </w:t>
      </w:r>
      <w:r w:rsidR="003D7A31" w:rsidRPr="00AF2FBD">
        <w:rPr>
          <w:rFonts w:ascii="Times New Roman" w:hAnsi="Times New Roman" w:cs="Times New Roman"/>
          <w:sz w:val="24"/>
          <w:szCs w:val="24"/>
        </w:rPr>
        <w:t xml:space="preserve">chambers. After the immediately succeeding term, the </w:t>
      </w:r>
      <w:r w:rsidR="00FE71CF" w:rsidRPr="00AF2FBD">
        <w:rPr>
          <w:rFonts w:ascii="Times New Roman" w:hAnsi="Times New Roman" w:cs="Times New Roman"/>
          <w:sz w:val="24"/>
          <w:szCs w:val="24"/>
        </w:rPr>
        <w:t>legislature is</w:t>
      </w:r>
      <w:r w:rsidR="003D7A31" w:rsidRPr="00AF2FBD">
        <w:rPr>
          <w:rFonts w:ascii="Times New Roman" w:hAnsi="Times New Roman" w:cs="Times New Roman"/>
          <w:sz w:val="24"/>
          <w:szCs w:val="24"/>
        </w:rPr>
        <w:t xml:space="preserve"> not allowed to be reelected, the deputies serve for three-year </w:t>
      </w:r>
      <w:r w:rsidR="00FE71CF" w:rsidRPr="00AF2FBD">
        <w:rPr>
          <w:rFonts w:ascii="Times New Roman" w:hAnsi="Times New Roman" w:cs="Times New Roman"/>
          <w:sz w:val="24"/>
          <w:szCs w:val="24"/>
        </w:rPr>
        <w:t>terms and</w:t>
      </w:r>
      <w:r w:rsidR="003D7A31" w:rsidRPr="00AF2FBD">
        <w:rPr>
          <w:rFonts w:ascii="Times New Roman" w:hAnsi="Times New Roman" w:cs="Times New Roman"/>
          <w:sz w:val="24"/>
          <w:szCs w:val="24"/>
        </w:rPr>
        <w:t xml:space="preserve"> Senators six-year terms.</w:t>
      </w:r>
    </w:p>
    <w:p w14:paraId="7C03E695" w14:textId="384873A8" w:rsidR="00105781" w:rsidRPr="00FE71CF" w:rsidRDefault="00D21635" w:rsidP="00DE358B">
      <w:pPr>
        <w:spacing w:line="480" w:lineRule="auto"/>
        <w:rPr>
          <w:rFonts w:ascii="Times New Roman" w:hAnsi="Times New Roman" w:cs="Times New Roman"/>
          <w:b/>
          <w:bCs/>
          <w:sz w:val="24"/>
          <w:szCs w:val="24"/>
        </w:rPr>
      </w:pPr>
      <w:r w:rsidRPr="00FE71CF">
        <w:rPr>
          <w:rFonts w:ascii="Times New Roman" w:hAnsi="Times New Roman" w:cs="Times New Roman"/>
          <w:b/>
          <w:bCs/>
          <w:sz w:val="24"/>
          <w:szCs w:val="24"/>
        </w:rPr>
        <w:t>Health Education in Mexico</w:t>
      </w:r>
    </w:p>
    <w:p w14:paraId="346A6F89" w14:textId="4856767A" w:rsidR="00BA36D6" w:rsidRDefault="00D21635"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E71CF">
        <w:rPr>
          <w:rFonts w:ascii="Times New Roman" w:hAnsi="Times New Roman" w:cs="Times New Roman"/>
          <w:sz w:val="24"/>
          <w:szCs w:val="24"/>
        </w:rPr>
        <w:t>It is a governmental activity that was started on April 21, 1922. Public Health Education has been intensively achieved in several years through using printed materials, leaflets, posters and pamphlets. There was also the establishment of educational films and documentary films. Numerous unclassified groups, mothers, school children, and workmen received talks and conferences.</w:t>
      </w:r>
    </w:p>
    <w:p w14:paraId="0C386E73" w14:textId="42F284F6" w:rsidR="005E4CA7" w:rsidRDefault="00D21635" w:rsidP="00DE358B">
      <w:pPr>
        <w:spacing w:line="480" w:lineRule="auto"/>
        <w:rPr>
          <w:rFonts w:ascii="Times New Roman" w:hAnsi="Times New Roman" w:cs="Times New Roman"/>
          <w:b/>
          <w:bCs/>
          <w:sz w:val="24"/>
          <w:szCs w:val="24"/>
        </w:rPr>
      </w:pPr>
      <w:r w:rsidRPr="005E4CA7">
        <w:rPr>
          <w:rFonts w:ascii="Times New Roman" w:hAnsi="Times New Roman" w:cs="Times New Roman"/>
          <w:b/>
          <w:bCs/>
          <w:sz w:val="24"/>
          <w:szCs w:val="24"/>
        </w:rPr>
        <w:t>Education in Mexico</w:t>
      </w:r>
    </w:p>
    <w:p w14:paraId="6CE3BB3D" w14:textId="4CEBEA8A" w:rsidR="005E4CA7" w:rsidRPr="005E4CA7" w:rsidRDefault="00D21635"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rate of literacy is described as the country's people's share that is more than fifteen years old and can read and write. Mexican with a population of more than 115 million inhabitants, the level of literacy is above ninety percent making it higher</w:t>
      </w:r>
      <w:r>
        <w:rPr>
          <w:rFonts w:ascii="Times New Roman" w:hAnsi="Times New Roman" w:cs="Times New Roman"/>
          <w:sz w:val="24"/>
          <w:szCs w:val="24"/>
        </w:rPr>
        <w:t xml:space="preserve"> than the global average.</w:t>
      </w:r>
    </w:p>
    <w:p w14:paraId="73D31D02" w14:textId="000A2095" w:rsidR="00BA36D6" w:rsidRDefault="00D21635" w:rsidP="00DE358B">
      <w:pPr>
        <w:spacing w:line="480" w:lineRule="auto"/>
        <w:rPr>
          <w:rFonts w:ascii="Times New Roman" w:hAnsi="Times New Roman" w:cs="Times New Roman"/>
          <w:b/>
          <w:bCs/>
          <w:sz w:val="24"/>
          <w:szCs w:val="24"/>
        </w:rPr>
      </w:pPr>
      <w:r w:rsidRPr="00A702BB">
        <w:rPr>
          <w:rFonts w:ascii="Times New Roman" w:hAnsi="Times New Roman" w:cs="Times New Roman"/>
          <w:b/>
          <w:bCs/>
          <w:sz w:val="24"/>
          <w:szCs w:val="24"/>
        </w:rPr>
        <w:t>Mexic</w:t>
      </w:r>
      <w:r w:rsidR="005E4CA7">
        <w:rPr>
          <w:rFonts w:ascii="Times New Roman" w:hAnsi="Times New Roman" w:cs="Times New Roman"/>
          <w:b/>
          <w:bCs/>
          <w:sz w:val="24"/>
          <w:szCs w:val="24"/>
        </w:rPr>
        <w:t>an</w:t>
      </w:r>
      <w:r w:rsidRPr="00A702BB">
        <w:rPr>
          <w:rFonts w:ascii="Times New Roman" w:hAnsi="Times New Roman" w:cs="Times New Roman"/>
          <w:b/>
          <w:bCs/>
          <w:sz w:val="24"/>
          <w:szCs w:val="24"/>
        </w:rPr>
        <w:t xml:space="preserve"> Economy</w:t>
      </w:r>
    </w:p>
    <w:p w14:paraId="03998D11" w14:textId="15D2323E" w:rsidR="00A702BB" w:rsidRDefault="00D21635"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83F0F">
        <w:rPr>
          <w:rFonts w:ascii="Times New Roman" w:hAnsi="Times New Roman" w:cs="Times New Roman"/>
          <w:sz w:val="24"/>
          <w:szCs w:val="24"/>
        </w:rPr>
        <w:t xml:space="preserve">Mexico has become the second-largest market export and third-largest import's source in the United </w:t>
      </w:r>
      <w:r w:rsidR="00273838">
        <w:rPr>
          <w:rFonts w:ascii="Times New Roman" w:hAnsi="Times New Roman" w:cs="Times New Roman"/>
          <w:sz w:val="24"/>
          <w:szCs w:val="24"/>
        </w:rPr>
        <w:t>States. There</w:t>
      </w:r>
      <w:r w:rsidR="00F83F0F">
        <w:rPr>
          <w:rFonts w:ascii="Times New Roman" w:hAnsi="Times New Roman" w:cs="Times New Roman"/>
          <w:sz w:val="24"/>
          <w:szCs w:val="24"/>
        </w:rPr>
        <w:t xml:space="preserve"> have been economic reforms </w:t>
      </w:r>
      <w:r w:rsidR="00273838">
        <w:rPr>
          <w:rFonts w:ascii="Times New Roman" w:hAnsi="Times New Roman" w:cs="Times New Roman"/>
          <w:sz w:val="24"/>
          <w:szCs w:val="24"/>
        </w:rPr>
        <w:t>emphasize</w:t>
      </w:r>
      <w:r w:rsidR="00F83F0F">
        <w:rPr>
          <w:rFonts w:ascii="Times New Roman" w:hAnsi="Times New Roman" w:cs="Times New Roman"/>
          <w:sz w:val="24"/>
          <w:szCs w:val="24"/>
        </w:rPr>
        <w:t xml:space="preserve"> with the help of President Enrique PENA NIETO such as energy passing and sweeping </w:t>
      </w:r>
      <w:r w:rsidR="00273838">
        <w:rPr>
          <w:rFonts w:ascii="Times New Roman" w:hAnsi="Times New Roman" w:cs="Times New Roman"/>
          <w:sz w:val="24"/>
          <w:szCs w:val="24"/>
        </w:rPr>
        <w:t>implementation, fiscal</w:t>
      </w:r>
      <w:r w:rsidR="00F83F0F">
        <w:rPr>
          <w:rFonts w:ascii="Times New Roman" w:hAnsi="Times New Roman" w:cs="Times New Roman"/>
          <w:sz w:val="24"/>
          <w:szCs w:val="24"/>
        </w:rPr>
        <w:t>,</w:t>
      </w:r>
      <w:r w:rsidR="00273838">
        <w:rPr>
          <w:rFonts w:ascii="Times New Roman" w:hAnsi="Times New Roman" w:cs="Times New Roman"/>
          <w:sz w:val="24"/>
          <w:szCs w:val="24"/>
        </w:rPr>
        <w:t xml:space="preserve"> </w:t>
      </w:r>
      <w:r w:rsidR="00F83F0F">
        <w:rPr>
          <w:rFonts w:ascii="Times New Roman" w:hAnsi="Times New Roman" w:cs="Times New Roman"/>
          <w:sz w:val="24"/>
          <w:szCs w:val="24"/>
        </w:rPr>
        <w:t>financial and telecommunication s legislation reforms</w:t>
      </w:r>
      <w:r w:rsidR="00273838">
        <w:rPr>
          <w:rFonts w:ascii="Times New Roman" w:hAnsi="Times New Roman" w:cs="Times New Roman"/>
          <w:sz w:val="24"/>
          <w:szCs w:val="24"/>
        </w:rPr>
        <w:t xml:space="preserve"> </w:t>
      </w:r>
      <w:r w:rsidR="00F83F0F">
        <w:rPr>
          <w:rFonts w:ascii="Times New Roman" w:hAnsi="Times New Roman" w:cs="Times New Roman"/>
          <w:sz w:val="24"/>
          <w:szCs w:val="24"/>
        </w:rPr>
        <w:t xml:space="preserve">to improve the economic growth and competitiveness within the economy of </w:t>
      </w:r>
      <w:r w:rsidR="00273838">
        <w:rPr>
          <w:rFonts w:ascii="Times New Roman" w:hAnsi="Times New Roman" w:cs="Times New Roman"/>
          <w:sz w:val="24"/>
          <w:szCs w:val="24"/>
        </w:rPr>
        <w:t>Mexico. They</w:t>
      </w:r>
      <w:r w:rsidR="00F83F0F">
        <w:rPr>
          <w:rFonts w:ascii="Times New Roman" w:hAnsi="Times New Roman" w:cs="Times New Roman"/>
          <w:sz w:val="24"/>
          <w:szCs w:val="24"/>
        </w:rPr>
        <w:t xml:space="preserve"> have also permitted </w:t>
      </w:r>
      <w:r w:rsidR="00273838">
        <w:rPr>
          <w:rFonts w:ascii="Times New Roman" w:hAnsi="Times New Roman" w:cs="Times New Roman"/>
          <w:sz w:val="24"/>
          <w:szCs w:val="24"/>
        </w:rPr>
        <w:t>private</w:t>
      </w:r>
      <w:r w:rsidR="00F83F0F">
        <w:rPr>
          <w:rFonts w:ascii="Times New Roman" w:hAnsi="Times New Roman" w:cs="Times New Roman"/>
          <w:sz w:val="24"/>
          <w:szCs w:val="24"/>
        </w:rPr>
        <w:t xml:space="preserve"> distribution and importation and refined petroleum retail sales to </w:t>
      </w:r>
      <w:r w:rsidR="00273838">
        <w:rPr>
          <w:rFonts w:ascii="Times New Roman" w:hAnsi="Times New Roman" w:cs="Times New Roman"/>
          <w:sz w:val="24"/>
          <w:szCs w:val="24"/>
        </w:rPr>
        <w:t xml:space="preserve">attract </w:t>
      </w:r>
      <w:r w:rsidR="00F83F0F">
        <w:rPr>
          <w:rFonts w:ascii="Times New Roman" w:hAnsi="Times New Roman" w:cs="Times New Roman"/>
          <w:sz w:val="24"/>
          <w:szCs w:val="24"/>
        </w:rPr>
        <w:t xml:space="preserve">private </w:t>
      </w:r>
      <w:r w:rsidR="00273838">
        <w:rPr>
          <w:rFonts w:ascii="Times New Roman" w:hAnsi="Times New Roman" w:cs="Times New Roman"/>
          <w:sz w:val="24"/>
          <w:szCs w:val="24"/>
        </w:rPr>
        <w:t>investment</w:t>
      </w:r>
      <w:r w:rsidR="00F83F0F">
        <w:rPr>
          <w:rFonts w:ascii="Times New Roman" w:hAnsi="Times New Roman" w:cs="Times New Roman"/>
          <w:sz w:val="24"/>
          <w:szCs w:val="24"/>
        </w:rPr>
        <w:t xml:space="preserve"> to improve the </w:t>
      </w:r>
      <w:r w:rsidR="00273838">
        <w:rPr>
          <w:rFonts w:ascii="Times New Roman" w:hAnsi="Times New Roman" w:cs="Times New Roman"/>
          <w:sz w:val="24"/>
          <w:szCs w:val="24"/>
        </w:rPr>
        <w:t>energy</w:t>
      </w:r>
      <w:r w:rsidR="00F83F0F">
        <w:rPr>
          <w:rFonts w:ascii="Times New Roman" w:hAnsi="Times New Roman" w:cs="Times New Roman"/>
          <w:sz w:val="24"/>
          <w:szCs w:val="24"/>
        </w:rPr>
        <w:t xml:space="preserve"> </w:t>
      </w:r>
      <w:r w:rsidR="00273838">
        <w:rPr>
          <w:rFonts w:ascii="Times New Roman" w:hAnsi="Times New Roman" w:cs="Times New Roman"/>
          <w:sz w:val="24"/>
          <w:szCs w:val="24"/>
        </w:rPr>
        <w:t>p</w:t>
      </w:r>
      <w:r w:rsidR="00F83F0F">
        <w:rPr>
          <w:rFonts w:ascii="Times New Roman" w:hAnsi="Times New Roman" w:cs="Times New Roman"/>
          <w:sz w:val="24"/>
          <w:szCs w:val="24"/>
        </w:rPr>
        <w:t>r</w:t>
      </w:r>
      <w:r w:rsidR="00273838">
        <w:rPr>
          <w:rFonts w:ascii="Times New Roman" w:hAnsi="Times New Roman" w:cs="Times New Roman"/>
          <w:sz w:val="24"/>
          <w:szCs w:val="24"/>
        </w:rPr>
        <w:t>o</w:t>
      </w:r>
      <w:r w:rsidR="00F83F0F">
        <w:rPr>
          <w:rFonts w:ascii="Times New Roman" w:hAnsi="Times New Roman" w:cs="Times New Roman"/>
          <w:sz w:val="24"/>
          <w:szCs w:val="24"/>
        </w:rPr>
        <w:t>duction sector.</w:t>
      </w:r>
    </w:p>
    <w:p w14:paraId="7B1C6109" w14:textId="496CBC2C" w:rsidR="002B56B1" w:rsidRPr="002B56B1" w:rsidRDefault="00D21635" w:rsidP="00DE358B">
      <w:pPr>
        <w:spacing w:line="480" w:lineRule="auto"/>
        <w:rPr>
          <w:rFonts w:ascii="Times New Roman" w:hAnsi="Times New Roman" w:cs="Times New Roman"/>
          <w:b/>
          <w:bCs/>
          <w:sz w:val="24"/>
          <w:szCs w:val="24"/>
        </w:rPr>
      </w:pPr>
      <w:r w:rsidRPr="002B56B1">
        <w:rPr>
          <w:rFonts w:ascii="Times New Roman" w:hAnsi="Times New Roman" w:cs="Times New Roman"/>
          <w:b/>
          <w:bCs/>
          <w:sz w:val="24"/>
          <w:szCs w:val="24"/>
        </w:rPr>
        <w:t>Mexican culture</w:t>
      </w:r>
    </w:p>
    <w:p w14:paraId="1AC9260B" w14:textId="03E1CC14" w:rsidR="004D34D9" w:rsidRDefault="00D21635"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4D34D9">
        <w:rPr>
          <w:rFonts w:ascii="Times New Roman" w:hAnsi="Times New Roman" w:cs="Times New Roman"/>
          <w:sz w:val="24"/>
          <w:szCs w:val="24"/>
        </w:rPr>
        <w:t xml:space="preserve">Mexico, their culture revolves around religious values and the church. Other than Christianity, there are small groups of Muslims, </w:t>
      </w:r>
      <w:r w:rsidRPr="004D34D9">
        <w:rPr>
          <w:rFonts w:ascii="Times New Roman" w:hAnsi="Times New Roman" w:cs="Times New Roman"/>
          <w:sz w:val="24"/>
          <w:szCs w:val="24"/>
        </w:rPr>
        <w:t>Jews, and Buddhists.</w:t>
      </w:r>
      <w:r w:rsidRPr="004D34D9">
        <w:t xml:space="preserve"> </w:t>
      </w:r>
      <w:r w:rsidRPr="004D34D9">
        <w:rPr>
          <w:rFonts w:ascii="Times New Roman" w:hAnsi="Times New Roman" w:cs="Times New Roman"/>
          <w:sz w:val="24"/>
          <w:szCs w:val="24"/>
        </w:rPr>
        <w:t>In the denial stage, those individuals who happen to be either Muslims, Buddhists, or Jews in Mexico feel that they are no different from Christians (Lee Olson and Kroeger</w:t>
      </w:r>
      <w:r>
        <w:rPr>
          <w:rFonts w:ascii="Times New Roman" w:hAnsi="Times New Roman" w:cs="Times New Roman"/>
          <w:sz w:val="24"/>
          <w:szCs w:val="24"/>
        </w:rPr>
        <w:t>,2001</w:t>
      </w:r>
      <w:r w:rsidRPr="004D34D9">
        <w:rPr>
          <w:rFonts w:ascii="Times New Roman" w:hAnsi="Times New Roman" w:cs="Times New Roman"/>
          <w:sz w:val="24"/>
          <w:szCs w:val="24"/>
        </w:rPr>
        <w:t>). There is a belief that whatever the others do is not dif</w:t>
      </w:r>
      <w:r w:rsidRPr="004D34D9">
        <w:rPr>
          <w:rFonts w:ascii="Times New Roman" w:hAnsi="Times New Roman" w:cs="Times New Roman"/>
          <w:sz w:val="24"/>
          <w:szCs w:val="24"/>
        </w:rPr>
        <w:t>ferent from what they do. This shows some instances of insecurity by individuals. Individuals in the defense stage do believe that some are not aggressive, and with that, they will never get to the position of the Christians. Christians feel superior and h</w:t>
      </w:r>
      <w:r w:rsidRPr="004D34D9">
        <w:rPr>
          <w:rFonts w:ascii="Times New Roman" w:hAnsi="Times New Roman" w:cs="Times New Roman"/>
          <w:sz w:val="24"/>
          <w:szCs w:val="24"/>
        </w:rPr>
        <w:t>ave several negative stereotypes about other religions. The minimization stage tries to explain how unreal these differences in belief are. A person is advised to be himself without putting into consideration the so-called discrepancies brought about by re</w:t>
      </w:r>
      <w:r w:rsidRPr="004D34D9">
        <w:rPr>
          <w:rFonts w:ascii="Times New Roman" w:hAnsi="Times New Roman" w:cs="Times New Roman"/>
          <w:sz w:val="24"/>
          <w:szCs w:val="24"/>
        </w:rPr>
        <w:t>ligion. Whether a Christian, Muslim, Jew, or Buddhist, they all worship a supreme being and so the belief of differences is superficial</w:t>
      </w:r>
      <w:r>
        <w:rPr>
          <w:rFonts w:ascii="Times New Roman" w:hAnsi="Times New Roman" w:cs="Times New Roman"/>
          <w:sz w:val="24"/>
          <w:szCs w:val="24"/>
        </w:rPr>
        <w:t>.</w:t>
      </w:r>
    </w:p>
    <w:p w14:paraId="365CADBD" w14:textId="1B9FB37D" w:rsidR="00E154FA" w:rsidRDefault="00D21635"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EA7F20" w:rsidRPr="00EA7F20">
        <w:rPr>
          <w:rFonts w:ascii="Times New Roman" w:hAnsi="Times New Roman" w:cs="Times New Roman"/>
          <w:sz w:val="24"/>
          <w:szCs w:val="24"/>
        </w:rPr>
        <w:t>Mexico has Spanish as the national language despite not having an official language. About 98% of Mexicans speak Spanish as well as government services (Varner et al</w:t>
      </w:r>
      <w:r w:rsidR="00EA7F20">
        <w:rPr>
          <w:rFonts w:ascii="Times New Roman" w:hAnsi="Times New Roman" w:cs="Times New Roman"/>
          <w:sz w:val="24"/>
          <w:szCs w:val="24"/>
        </w:rPr>
        <w:t>,</w:t>
      </w:r>
      <w:r w:rsidR="00EA7F20" w:rsidRPr="00EA7F20">
        <w:rPr>
          <w:rFonts w:ascii="Times New Roman" w:hAnsi="Times New Roman" w:cs="Times New Roman"/>
          <w:sz w:val="24"/>
          <w:szCs w:val="24"/>
        </w:rPr>
        <w:t xml:space="preserve"> 2001)). Basing on the inter-cultural sensitivity stages of denial defense and minimization, there are varied reactions and responses.</w:t>
      </w:r>
      <w:r w:rsidR="00EA7F20" w:rsidRPr="00EA7F20">
        <w:t xml:space="preserve"> </w:t>
      </w:r>
      <w:r w:rsidR="00EA7F20" w:rsidRPr="00EA7F20">
        <w:rPr>
          <w:rFonts w:ascii="Times New Roman" w:hAnsi="Times New Roman" w:cs="Times New Roman"/>
          <w:sz w:val="24"/>
          <w:szCs w:val="24"/>
        </w:rPr>
        <w:t>All human beings are the same, and the difference in language does not have a clear explanation; therefore, referring to it as superficial</w:t>
      </w:r>
      <w:r w:rsidR="00EA7F20">
        <w:rPr>
          <w:rFonts w:ascii="Times New Roman" w:hAnsi="Times New Roman" w:cs="Times New Roman"/>
          <w:sz w:val="24"/>
          <w:szCs w:val="24"/>
        </w:rPr>
        <w:t>.</w:t>
      </w:r>
    </w:p>
    <w:p w14:paraId="6B05B2F4" w14:textId="6FC773E4" w:rsidR="00D87F3E" w:rsidRPr="00E154FA" w:rsidRDefault="00D21635" w:rsidP="00DE358B">
      <w:pPr>
        <w:spacing w:line="480" w:lineRule="auto"/>
        <w:rPr>
          <w:rFonts w:ascii="Times New Roman" w:hAnsi="Times New Roman" w:cs="Times New Roman"/>
          <w:b/>
          <w:bCs/>
          <w:sz w:val="24"/>
          <w:szCs w:val="24"/>
        </w:rPr>
      </w:pPr>
      <w:r w:rsidRPr="00E154FA">
        <w:rPr>
          <w:rFonts w:ascii="Times New Roman" w:hAnsi="Times New Roman" w:cs="Times New Roman"/>
          <w:b/>
          <w:bCs/>
          <w:sz w:val="24"/>
          <w:szCs w:val="24"/>
        </w:rPr>
        <w:t>Mexic</w:t>
      </w:r>
      <w:r w:rsidR="005E4CA7">
        <w:rPr>
          <w:rFonts w:ascii="Times New Roman" w:hAnsi="Times New Roman" w:cs="Times New Roman"/>
          <w:b/>
          <w:bCs/>
          <w:sz w:val="24"/>
          <w:szCs w:val="24"/>
        </w:rPr>
        <w:t>an</w:t>
      </w:r>
      <w:r w:rsidRPr="00E154FA">
        <w:rPr>
          <w:rFonts w:ascii="Times New Roman" w:hAnsi="Times New Roman" w:cs="Times New Roman"/>
          <w:b/>
          <w:bCs/>
          <w:sz w:val="24"/>
          <w:szCs w:val="24"/>
        </w:rPr>
        <w:t xml:space="preserve"> clothing</w:t>
      </w:r>
    </w:p>
    <w:p w14:paraId="297A465D" w14:textId="34E1E976" w:rsidR="001751DB" w:rsidRPr="00AF2FBD" w:rsidRDefault="00D21635" w:rsidP="00DE358B">
      <w:pPr>
        <w:spacing w:line="480" w:lineRule="auto"/>
        <w:rPr>
          <w:rFonts w:ascii="Times New Roman" w:hAnsi="Times New Roman" w:cs="Times New Roman"/>
          <w:sz w:val="24"/>
          <w:szCs w:val="24"/>
        </w:rPr>
      </w:pPr>
      <w:r w:rsidRPr="00AF2FBD">
        <w:rPr>
          <w:rFonts w:ascii="Times New Roman" w:hAnsi="Times New Roman" w:cs="Times New Roman"/>
          <w:sz w:val="24"/>
          <w:szCs w:val="24"/>
        </w:rPr>
        <w:t xml:space="preserve">     </w:t>
      </w:r>
      <w:r w:rsidR="00701B88" w:rsidRPr="00AF2FBD">
        <w:rPr>
          <w:rFonts w:ascii="Times New Roman" w:hAnsi="Times New Roman" w:cs="Times New Roman"/>
          <w:sz w:val="24"/>
          <w:szCs w:val="24"/>
        </w:rPr>
        <w:t xml:space="preserve">People from Mexico do have popular women's pieces of clothing, which is a Mexican skirt. These skirts do have different names in different regions. These Mexican skirts are worn with a woolen sleeveless tunic. According to the three stages of intercultural sensitivity that is; denial, defense, and minimization, there is a difference in perception. Those individuals in the denial stage do claim that human patterns do affect the dressing code. Therefore, for one to be in a Mexican skirt or thobe depends on the models. Also, as for them, a thobe and a dress do not have a difference.  Clothes are clothes according to them. However, this shows that they feel threatened with their mode of dressing. The defense stage has its individuals terming a particular outfit as more decent and </w:t>
      </w:r>
      <w:r w:rsidR="00AF2FBD" w:rsidRPr="00AF2FBD">
        <w:rPr>
          <w:rFonts w:ascii="Times New Roman" w:hAnsi="Times New Roman" w:cs="Times New Roman"/>
          <w:sz w:val="24"/>
          <w:szCs w:val="24"/>
        </w:rPr>
        <w:t>classier (ORTIZ SALDIVAR,2016)</w:t>
      </w:r>
      <w:r w:rsidR="00701B88" w:rsidRPr="00AF2FBD">
        <w:rPr>
          <w:rFonts w:ascii="Times New Roman" w:hAnsi="Times New Roman" w:cs="Times New Roman"/>
          <w:sz w:val="24"/>
          <w:szCs w:val="24"/>
        </w:rPr>
        <w:t>. Some value the thobe and see it as a very suitable cloth, unlike the Mexican dress. As much as it tries to bring out the similarities in culture, it also glorifies one more than the other. The minimization stage defines the mode of dressing as superficial. There is no difference when it comes to what people dress in. It aims at avoiding feelings of incompetence between individuals, and everyone should get comfortable in whatever they dress in.</w:t>
      </w:r>
    </w:p>
    <w:p w14:paraId="214C2371" w14:textId="6C4FEC52" w:rsidR="00BA1BFF" w:rsidRPr="005E4CA7" w:rsidRDefault="00D21635" w:rsidP="00DE358B">
      <w:pPr>
        <w:spacing w:line="480" w:lineRule="auto"/>
        <w:rPr>
          <w:rFonts w:ascii="Times New Roman" w:hAnsi="Times New Roman" w:cs="Times New Roman"/>
          <w:b/>
          <w:bCs/>
          <w:sz w:val="24"/>
          <w:szCs w:val="24"/>
        </w:rPr>
      </w:pPr>
      <w:r w:rsidRPr="005E4CA7">
        <w:rPr>
          <w:rFonts w:ascii="Times New Roman" w:hAnsi="Times New Roman" w:cs="Times New Roman"/>
          <w:b/>
          <w:bCs/>
          <w:sz w:val="24"/>
          <w:szCs w:val="24"/>
        </w:rPr>
        <w:t>Shelter in Mexico</w:t>
      </w:r>
    </w:p>
    <w:p w14:paraId="4CA53956" w14:textId="77777777" w:rsidR="005E4CA7" w:rsidRDefault="00D21635"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The Mexican State of </w:t>
      </w:r>
      <w:r w:rsidR="00A568CF">
        <w:rPr>
          <w:rFonts w:ascii="Times New Roman" w:hAnsi="Times New Roman" w:cs="Times New Roman"/>
          <w:sz w:val="24"/>
          <w:szCs w:val="24"/>
        </w:rPr>
        <w:t>Tamaulipas</w:t>
      </w:r>
      <w:r>
        <w:rPr>
          <w:rFonts w:ascii="Times New Roman" w:hAnsi="Times New Roman" w:cs="Times New Roman"/>
          <w:sz w:val="24"/>
          <w:szCs w:val="24"/>
        </w:rPr>
        <w:t xml:space="preserve"> is called Matamoros which has been classified by the U.S State Department as a level 4 threat because of fr</w:t>
      </w:r>
      <w:r>
        <w:rPr>
          <w:rFonts w:ascii="Times New Roman" w:hAnsi="Times New Roman" w:cs="Times New Roman"/>
          <w:sz w:val="24"/>
          <w:szCs w:val="24"/>
        </w:rPr>
        <w:t xml:space="preserve">equent </w:t>
      </w:r>
      <w:r w:rsidR="00A568CF">
        <w:rPr>
          <w:rFonts w:ascii="Times New Roman" w:hAnsi="Times New Roman" w:cs="Times New Roman"/>
          <w:sz w:val="24"/>
          <w:szCs w:val="24"/>
        </w:rPr>
        <w:t>murders, extortion</w:t>
      </w:r>
      <w:r>
        <w:rPr>
          <w:rFonts w:ascii="Times New Roman" w:hAnsi="Times New Roman" w:cs="Times New Roman"/>
          <w:sz w:val="24"/>
          <w:szCs w:val="24"/>
        </w:rPr>
        <w:t xml:space="preserve">, and </w:t>
      </w:r>
      <w:r w:rsidR="00A568CF">
        <w:rPr>
          <w:rFonts w:ascii="Times New Roman" w:hAnsi="Times New Roman" w:cs="Times New Roman"/>
          <w:sz w:val="24"/>
          <w:szCs w:val="24"/>
        </w:rPr>
        <w:t>kidnappings. People</w:t>
      </w:r>
      <w:r>
        <w:rPr>
          <w:rFonts w:ascii="Times New Roman" w:hAnsi="Times New Roman" w:cs="Times New Roman"/>
          <w:sz w:val="24"/>
          <w:szCs w:val="24"/>
        </w:rPr>
        <w:t xml:space="preserve"> in Mexico also live in different houses according to their </w:t>
      </w:r>
      <w:r w:rsidR="00A568CF">
        <w:rPr>
          <w:rFonts w:ascii="Times New Roman" w:hAnsi="Times New Roman" w:cs="Times New Roman"/>
          <w:sz w:val="24"/>
          <w:szCs w:val="24"/>
        </w:rPr>
        <w:t>classes; high, middle</w:t>
      </w:r>
      <w:r>
        <w:rPr>
          <w:rFonts w:ascii="Times New Roman" w:hAnsi="Times New Roman" w:cs="Times New Roman"/>
          <w:sz w:val="24"/>
          <w:szCs w:val="24"/>
        </w:rPr>
        <w:t xml:space="preserve"> and low class.</w:t>
      </w:r>
    </w:p>
    <w:p w14:paraId="77404A89" w14:textId="549BDF1D" w:rsidR="005E4CA7" w:rsidRPr="005E4CA7" w:rsidRDefault="00D21635" w:rsidP="00DE358B">
      <w:pPr>
        <w:spacing w:line="480" w:lineRule="auto"/>
        <w:rPr>
          <w:rFonts w:ascii="Times New Roman" w:hAnsi="Times New Roman" w:cs="Times New Roman"/>
          <w:b/>
          <w:bCs/>
          <w:sz w:val="24"/>
          <w:szCs w:val="24"/>
        </w:rPr>
      </w:pPr>
      <w:r w:rsidRPr="005E4CA7">
        <w:rPr>
          <w:rFonts w:ascii="Times New Roman" w:hAnsi="Times New Roman" w:cs="Times New Roman"/>
          <w:b/>
          <w:bCs/>
          <w:sz w:val="24"/>
          <w:szCs w:val="24"/>
        </w:rPr>
        <w:t>Cultural Intelligence in My country</w:t>
      </w:r>
    </w:p>
    <w:p w14:paraId="210F495C" w14:textId="7ACB2E7A" w:rsidR="004472CA" w:rsidRDefault="00D21635"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E4CA7">
        <w:rPr>
          <w:rFonts w:ascii="Times New Roman" w:hAnsi="Times New Roman" w:cs="Times New Roman"/>
          <w:sz w:val="24"/>
          <w:szCs w:val="24"/>
        </w:rPr>
        <w:t xml:space="preserve"> </w:t>
      </w:r>
      <w:r w:rsidR="00E154FA">
        <w:rPr>
          <w:rFonts w:ascii="Times New Roman" w:hAnsi="Times New Roman" w:cs="Times New Roman"/>
          <w:sz w:val="24"/>
          <w:szCs w:val="24"/>
        </w:rPr>
        <w:t>Cultural intelligence (CQ) is an important part of setting oneself apart in the current artificial intelligence, innovation, and machine learning globalized world. This is the ability of individuals to effectively work and relate with other people from different cultural backgrounds ignoring the existing cultural notions. With the help of cultural intelligence, people can come up with new innovative ideas by using different cultural differences.</w:t>
      </w:r>
      <w:r w:rsidR="00EB1F99">
        <w:rPr>
          <w:rFonts w:ascii="Times New Roman" w:hAnsi="Times New Roman" w:cs="Times New Roman"/>
          <w:sz w:val="24"/>
          <w:szCs w:val="24"/>
        </w:rPr>
        <w:t xml:space="preserve"> CQ predicts culturally diverse situations such as leadership and negotiation effectiveness, judgment and Decision making, sharing of ideas, the building of trust among people from different cultural grounds, Adaptability, and Personal </w:t>
      </w:r>
      <w:r w:rsidR="00192994">
        <w:rPr>
          <w:rFonts w:ascii="Times New Roman" w:hAnsi="Times New Roman" w:cs="Times New Roman"/>
          <w:sz w:val="24"/>
          <w:szCs w:val="24"/>
        </w:rPr>
        <w:t>Adjustment.</w:t>
      </w:r>
      <w:r>
        <w:rPr>
          <w:rFonts w:ascii="Times New Roman" w:hAnsi="Times New Roman" w:cs="Times New Roman"/>
          <w:sz w:val="24"/>
          <w:szCs w:val="24"/>
        </w:rPr>
        <w:t xml:space="preserve"> </w:t>
      </w:r>
      <w:r w:rsidR="00192994">
        <w:rPr>
          <w:rFonts w:ascii="Times New Roman" w:hAnsi="Times New Roman" w:cs="Times New Roman"/>
          <w:sz w:val="24"/>
          <w:szCs w:val="24"/>
        </w:rPr>
        <w:t>It start</w:t>
      </w:r>
      <w:r>
        <w:rPr>
          <w:rFonts w:ascii="Times New Roman" w:hAnsi="Times New Roman" w:cs="Times New Roman"/>
          <w:sz w:val="24"/>
          <w:szCs w:val="24"/>
        </w:rPr>
        <w:t>s</w:t>
      </w:r>
      <w:r w:rsidR="00192994">
        <w:rPr>
          <w:rFonts w:ascii="Times New Roman" w:hAnsi="Times New Roman" w:cs="Times New Roman"/>
          <w:sz w:val="24"/>
          <w:szCs w:val="24"/>
        </w:rPr>
        <w:t xml:space="preserve"> with CQ Drive which is the needed curiosity and motivation is needed to work with other people well, CQ Knowledge which involves understanding of the difference's kinds that explain one group versus another, with choosing and favoring specific culture, CQ Strategy that includes the learning process of how to effectively plan in cultural differences light and CQ Action which enables one to be able to adapt the right behavior when a situation needs it.</w:t>
      </w:r>
      <w:r>
        <w:rPr>
          <w:rFonts w:ascii="Times New Roman" w:hAnsi="Times New Roman" w:cs="Times New Roman"/>
          <w:sz w:val="24"/>
          <w:szCs w:val="24"/>
        </w:rPr>
        <w:t xml:space="preserve"> </w:t>
      </w:r>
    </w:p>
    <w:p w14:paraId="47DB9900" w14:textId="23B39002" w:rsidR="000C45E7" w:rsidRPr="00AF2FBD" w:rsidRDefault="00D21635" w:rsidP="00DE358B">
      <w:pPr>
        <w:spacing w:line="480" w:lineRule="auto"/>
        <w:rPr>
          <w:rFonts w:ascii="Times New Roman" w:hAnsi="Times New Roman" w:cs="Times New Roman"/>
          <w:sz w:val="24"/>
          <w:szCs w:val="24"/>
        </w:rPr>
      </w:pPr>
      <w:r w:rsidRPr="00AF2FBD">
        <w:rPr>
          <w:rFonts w:ascii="Times New Roman" w:hAnsi="Times New Roman" w:cs="Times New Roman"/>
          <w:sz w:val="24"/>
          <w:szCs w:val="24"/>
        </w:rPr>
        <w:t xml:space="preserve">      My country makes use of CQ in many business organizations by investing the greatest opportunities for growth that expands the new home and abroad markets. The company CQ </w:t>
      </w:r>
      <w:r w:rsidRPr="00AF2FBD">
        <w:rPr>
          <w:rFonts w:ascii="Times New Roman" w:hAnsi="Times New Roman" w:cs="Times New Roman"/>
          <w:sz w:val="24"/>
          <w:szCs w:val="24"/>
        </w:rPr>
        <w:t>benefits in</w:t>
      </w:r>
      <w:r w:rsidR="00553429" w:rsidRPr="00AF2FBD">
        <w:rPr>
          <w:rFonts w:ascii="Times New Roman" w:hAnsi="Times New Roman" w:cs="Times New Roman"/>
          <w:sz w:val="24"/>
          <w:szCs w:val="24"/>
        </w:rPr>
        <w:t>v</w:t>
      </w:r>
      <w:r w:rsidRPr="00AF2FBD">
        <w:rPr>
          <w:rFonts w:ascii="Times New Roman" w:hAnsi="Times New Roman" w:cs="Times New Roman"/>
          <w:sz w:val="24"/>
          <w:szCs w:val="24"/>
        </w:rPr>
        <w:t>o</w:t>
      </w:r>
      <w:r w:rsidR="00553429" w:rsidRPr="00AF2FBD">
        <w:rPr>
          <w:rFonts w:ascii="Times New Roman" w:hAnsi="Times New Roman" w:cs="Times New Roman"/>
          <w:sz w:val="24"/>
          <w:szCs w:val="24"/>
        </w:rPr>
        <w:t>l</w:t>
      </w:r>
      <w:r w:rsidRPr="00AF2FBD">
        <w:rPr>
          <w:rFonts w:ascii="Times New Roman" w:hAnsi="Times New Roman" w:cs="Times New Roman"/>
          <w:sz w:val="24"/>
          <w:szCs w:val="24"/>
        </w:rPr>
        <w:t xml:space="preserve">ve multicultural and Global team </w:t>
      </w:r>
      <w:r w:rsidR="00553429" w:rsidRPr="00AF2FBD">
        <w:rPr>
          <w:rFonts w:ascii="Times New Roman" w:hAnsi="Times New Roman" w:cs="Times New Roman"/>
          <w:sz w:val="24"/>
          <w:szCs w:val="24"/>
        </w:rPr>
        <w:t>effecti</w:t>
      </w:r>
      <w:r w:rsidRPr="00AF2FBD">
        <w:rPr>
          <w:rFonts w:ascii="Times New Roman" w:hAnsi="Times New Roman" w:cs="Times New Roman"/>
          <w:sz w:val="24"/>
          <w:szCs w:val="24"/>
        </w:rPr>
        <w:t>v</w:t>
      </w:r>
      <w:r w:rsidR="00553429" w:rsidRPr="00AF2FBD">
        <w:rPr>
          <w:rFonts w:ascii="Times New Roman" w:hAnsi="Times New Roman" w:cs="Times New Roman"/>
          <w:sz w:val="24"/>
          <w:szCs w:val="24"/>
        </w:rPr>
        <w:t>eness, culturally</w:t>
      </w:r>
      <w:r w:rsidRPr="00AF2FBD">
        <w:rPr>
          <w:rFonts w:ascii="Times New Roman" w:hAnsi="Times New Roman" w:cs="Times New Roman"/>
          <w:sz w:val="24"/>
          <w:szCs w:val="24"/>
        </w:rPr>
        <w:t xml:space="preserve"> </w:t>
      </w:r>
      <w:r w:rsidR="00553429" w:rsidRPr="00AF2FBD">
        <w:rPr>
          <w:rFonts w:ascii="Times New Roman" w:hAnsi="Times New Roman" w:cs="Times New Roman"/>
          <w:sz w:val="24"/>
          <w:szCs w:val="24"/>
        </w:rPr>
        <w:t>diverse, markets</w:t>
      </w:r>
      <w:r w:rsidRPr="00AF2FBD">
        <w:rPr>
          <w:rFonts w:ascii="Times New Roman" w:hAnsi="Times New Roman" w:cs="Times New Roman"/>
          <w:sz w:val="24"/>
          <w:szCs w:val="24"/>
        </w:rPr>
        <w:t xml:space="preserve"> </w:t>
      </w:r>
      <w:r w:rsidR="00553429" w:rsidRPr="00AF2FBD">
        <w:rPr>
          <w:rFonts w:ascii="Times New Roman" w:hAnsi="Times New Roman" w:cs="Times New Roman"/>
          <w:sz w:val="24"/>
          <w:szCs w:val="24"/>
        </w:rPr>
        <w:t>success, efficien</w:t>
      </w:r>
      <w:r w:rsidRPr="00AF2FBD">
        <w:rPr>
          <w:rFonts w:ascii="Times New Roman" w:hAnsi="Times New Roman" w:cs="Times New Roman"/>
          <w:sz w:val="24"/>
          <w:szCs w:val="24"/>
        </w:rPr>
        <w:t xml:space="preserve">cy, and speed while working </w:t>
      </w:r>
      <w:r w:rsidR="00553429" w:rsidRPr="00AF2FBD">
        <w:rPr>
          <w:rFonts w:ascii="Times New Roman" w:hAnsi="Times New Roman" w:cs="Times New Roman"/>
          <w:sz w:val="24"/>
          <w:szCs w:val="24"/>
        </w:rPr>
        <w:t>across</w:t>
      </w:r>
      <w:r w:rsidRPr="00AF2FBD">
        <w:rPr>
          <w:rFonts w:ascii="Times New Roman" w:hAnsi="Times New Roman" w:cs="Times New Roman"/>
          <w:sz w:val="24"/>
          <w:szCs w:val="24"/>
        </w:rPr>
        <w:t xml:space="preserve"> the </w:t>
      </w:r>
      <w:r w:rsidR="00553429" w:rsidRPr="00AF2FBD">
        <w:rPr>
          <w:rFonts w:ascii="Times New Roman" w:hAnsi="Times New Roman" w:cs="Times New Roman"/>
          <w:sz w:val="24"/>
          <w:szCs w:val="24"/>
        </w:rPr>
        <w:t>borders, short</w:t>
      </w:r>
      <w:r w:rsidRPr="00AF2FBD">
        <w:rPr>
          <w:rFonts w:ascii="Times New Roman" w:hAnsi="Times New Roman" w:cs="Times New Roman"/>
          <w:sz w:val="24"/>
          <w:szCs w:val="24"/>
        </w:rPr>
        <w:t xml:space="preserve"> and long term </w:t>
      </w:r>
      <w:r w:rsidR="00553429" w:rsidRPr="00AF2FBD">
        <w:rPr>
          <w:rFonts w:ascii="Times New Roman" w:hAnsi="Times New Roman" w:cs="Times New Roman"/>
          <w:sz w:val="24"/>
          <w:szCs w:val="24"/>
        </w:rPr>
        <w:t>effective</w:t>
      </w:r>
      <w:r w:rsidRPr="00AF2FBD">
        <w:rPr>
          <w:rFonts w:ascii="Times New Roman" w:hAnsi="Times New Roman" w:cs="Times New Roman"/>
          <w:sz w:val="24"/>
          <w:szCs w:val="24"/>
        </w:rPr>
        <w:t xml:space="preserve"> global assignments and decoding to become an </w:t>
      </w:r>
      <w:r w:rsidR="00553429" w:rsidRPr="00AF2FBD">
        <w:rPr>
          <w:rFonts w:ascii="Times New Roman" w:hAnsi="Times New Roman" w:cs="Times New Roman"/>
          <w:sz w:val="24"/>
          <w:szCs w:val="24"/>
        </w:rPr>
        <w:t>employer</w:t>
      </w:r>
      <w:r w:rsidRPr="00AF2FBD">
        <w:rPr>
          <w:rFonts w:ascii="Times New Roman" w:hAnsi="Times New Roman" w:cs="Times New Roman"/>
          <w:sz w:val="24"/>
          <w:szCs w:val="24"/>
        </w:rPr>
        <w:t xml:space="preserve"> by </w:t>
      </w:r>
      <w:r w:rsidR="00AF2FBD" w:rsidRPr="00AF2FBD">
        <w:rPr>
          <w:rFonts w:ascii="Times New Roman" w:hAnsi="Times New Roman" w:cs="Times New Roman"/>
          <w:sz w:val="24"/>
          <w:szCs w:val="24"/>
        </w:rPr>
        <w:t>choice (Livermore,2015)</w:t>
      </w:r>
      <w:r w:rsidR="00553429" w:rsidRPr="00AF2FBD">
        <w:rPr>
          <w:rFonts w:ascii="Times New Roman" w:hAnsi="Times New Roman" w:cs="Times New Roman"/>
          <w:sz w:val="24"/>
          <w:szCs w:val="24"/>
        </w:rPr>
        <w:t>. The</w:t>
      </w:r>
      <w:r w:rsidRPr="00AF2FBD">
        <w:rPr>
          <w:rFonts w:ascii="Times New Roman" w:hAnsi="Times New Roman" w:cs="Times New Roman"/>
          <w:sz w:val="24"/>
          <w:szCs w:val="24"/>
        </w:rPr>
        <w:t xml:space="preserve"> benefits of cultural intelligence in the </w:t>
      </w:r>
      <w:r w:rsidR="00553429" w:rsidRPr="00AF2FBD">
        <w:rPr>
          <w:rFonts w:ascii="Times New Roman" w:hAnsi="Times New Roman" w:cs="Times New Roman"/>
          <w:sz w:val="24"/>
          <w:szCs w:val="24"/>
        </w:rPr>
        <w:t>educational</w:t>
      </w:r>
      <w:r w:rsidRPr="00AF2FBD">
        <w:rPr>
          <w:rFonts w:ascii="Times New Roman" w:hAnsi="Times New Roman" w:cs="Times New Roman"/>
          <w:sz w:val="24"/>
          <w:szCs w:val="24"/>
        </w:rPr>
        <w:t xml:space="preserve"> </w:t>
      </w:r>
      <w:r w:rsidR="00553429" w:rsidRPr="00AF2FBD">
        <w:rPr>
          <w:rFonts w:ascii="Times New Roman" w:hAnsi="Times New Roman" w:cs="Times New Roman"/>
          <w:sz w:val="24"/>
          <w:szCs w:val="24"/>
        </w:rPr>
        <w:t>institutions</w:t>
      </w:r>
      <w:r w:rsidRPr="00AF2FBD">
        <w:rPr>
          <w:rFonts w:ascii="Times New Roman" w:hAnsi="Times New Roman" w:cs="Times New Roman"/>
          <w:sz w:val="24"/>
          <w:szCs w:val="24"/>
        </w:rPr>
        <w:t xml:space="preserve"> in</w:t>
      </w:r>
      <w:r w:rsidR="00553429" w:rsidRPr="00AF2FBD">
        <w:rPr>
          <w:rFonts w:ascii="Times New Roman" w:hAnsi="Times New Roman" w:cs="Times New Roman"/>
          <w:sz w:val="24"/>
          <w:szCs w:val="24"/>
        </w:rPr>
        <w:t>volve</w:t>
      </w:r>
      <w:r w:rsidRPr="00AF2FBD">
        <w:rPr>
          <w:rFonts w:ascii="Times New Roman" w:hAnsi="Times New Roman" w:cs="Times New Roman"/>
          <w:sz w:val="24"/>
          <w:szCs w:val="24"/>
        </w:rPr>
        <w:t xml:space="preserve"> </w:t>
      </w:r>
      <w:r w:rsidR="00553429" w:rsidRPr="00AF2FBD">
        <w:rPr>
          <w:rFonts w:ascii="Times New Roman" w:hAnsi="Times New Roman" w:cs="Times New Roman"/>
          <w:sz w:val="24"/>
          <w:szCs w:val="24"/>
        </w:rPr>
        <w:t>cost</w:t>
      </w:r>
      <w:r w:rsidRPr="00AF2FBD">
        <w:rPr>
          <w:rFonts w:ascii="Times New Roman" w:hAnsi="Times New Roman" w:cs="Times New Roman"/>
          <w:sz w:val="24"/>
          <w:szCs w:val="24"/>
        </w:rPr>
        <w:t xml:space="preserve"> </w:t>
      </w:r>
      <w:r w:rsidR="00553429" w:rsidRPr="00AF2FBD">
        <w:rPr>
          <w:rFonts w:ascii="Times New Roman" w:hAnsi="Times New Roman" w:cs="Times New Roman"/>
          <w:sz w:val="24"/>
          <w:szCs w:val="24"/>
        </w:rPr>
        <w:t>savings, efficiency</w:t>
      </w:r>
      <w:r w:rsidRPr="00AF2FBD">
        <w:rPr>
          <w:rFonts w:ascii="Times New Roman" w:hAnsi="Times New Roman" w:cs="Times New Roman"/>
          <w:sz w:val="24"/>
          <w:szCs w:val="24"/>
        </w:rPr>
        <w:t xml:space="preserve"> tangible and </w:t>
      </w:r>
      <w:r w:rsidR="00553429" w:rsidRPr="00AF2FBD">
        <w:rPr>
          <w:rFonts w:ascii="Times New Roman" w:hAnsi="Times New Roman" w:cs="Times New Roman"/>
          <w:sz w:val="24"/>
          <w:szCs w:val="24"/>
        </w:rPr>
        <w:t>intangible, staff, faculty, underrepresented</w:t>
      </w:r>
      <w:r w:rsidRPr="00AF2FBD">
        <w:rPr>
          <w:rFonts w:ascii="Times New Roman" w:hAnsi="Times New Roman" w:cs="Times New Roman"/>
          <w:sz w:val="24"/>
          <w:szCs w:val="24"/>
        </w:rPr>
        <w:t xml:space="preserve"> s</w:t>
      </w:r>
      <w:r w:rsidR="00553429" w:rsidRPr="00AF2FBD">
        <w:rPr>
          <w:rFonts w:ascii="Times New Roman" w:hAnsi="Times New Roman" w:cs="Times New Roman"/>
          <w:sz w:val="24"/>
          <w:szCs w:val="24"/>
        </w:rPr>
        <w:t>tu</w:t>
      </w:r>
      <w:r w:rsidRPr="00AF2FBD">
        <w:rPr>
          <w:rFonts w:ascii="Times New Roman" w:hAnsi="Times New Roman" w:cs="Times New Roman"/>
          <w:sz w:val="24"/>
          <w:szCs w:val="24"/>
        </w:rPr>
        <w:t xml:space="preserve">dent’s </w:t>
      </w:r>
      <w:r w:rsidR="00553429" w:rsidRPr="00AF2FBD">
        <w:rPr>
          <w:rFonts w:ascii="Times New Roman" w:hAnsi="Times New Roman" w:cs="Times New Roman"/>
          <w:sz w:val="24"/>
          <w:szCs w:val="24"/>
        </w:rPr>
        <w:t>recruitment</w:t>
      </w:r>
      <w:r w:rsidRPr="00AF2FBD">
        <w:rPr>
          <w:rFonts w:ascii="Times New Roman" w:hAnsi="Times New Roman" w:cs="Times New Roman"/>
          <w:sz w:val="24"/>
          <w:szCs w:val="24"/>
        </w:rPr>
        <w:t xml:space="preserve"> and </w:t>
      </w:r>
      <w:r w:rsidR="00553429" w:rsidRPr="00AF2FBD">
        <w:rPr>
          <w:rFonts w:ascii="Times New Roman" w:hAnsi="Times New Roman" w:cs="Times New Roman"/>
          <w:sz w:val="24"/>
          <w:szCs w:val="24"/>
        </w:rPr>
        <w:t>retention, career</w:t>
      </w:r>
      <w:r w:rsidRPr="00AF2FBD">
        <w:rPr>
          <w:rFonts w:ascii="Times New Roman" w:hAnsi="Times New Roman" w:cs="Times New Roman"/>
          <w:sz w:val="24"/>
          <w:szCs w:val="24"/>
        </w:rPr>
        <w:t xml:space="preserve"> opportunities broad </w:t>
      </w:r>
      <w:r w:rsidR="000412D0" w:rsidRPr="00AF2FBD">
        <w:rPr>
          <w:rFonts w:ascii="Times New Roman" w:hAnsi="Times New Roman" w:cs="Times New Roman"/>
          <w:sz w:val="24"/>
          <w:szCs w:val="24"/>
        </w:rPr>
        <w:t>range, diverse</w:t>
      </w:r>
      <w:r w:rsidRPr="00AF2FBD">
        <w:rPr>
          <w:rFonts w:ascii="Times New Roman" w:hAnsi="Times New Roman" w:cs="Times New Roman"/>
          <w:sz w:val="24"/>
          <w:szCs w:val="24"/>
        </w:rPr>
        <w:t xml:space="preserve"> </w:t>
      </w:r>
      <w:r w:rsidR="000412D0" w:rsidRPr="00AF2FBD">
        <w:rPr>
          <w:rFonts w:ascii="Times New Roman" w:hAnsi="Times New Roman" w:cs="Times New Roman"/>
          <w:sz w:val="24"/>
          <w:szCs w:val="24"/>
        </w:rPr>
        <w:t>high-quality</w:t>
      </w:r>
      <w:r w:rsidRPr="00AF2FBD">
        <w:rPr>
          <w:rFonts w:ascii="Times New Roman" w:hAnsi="Times New Roman" w:cs="Times New Roman"/>
          <w:sz w:val="24"/>
          <w:szCs w:val="24"/>
        </w:rPr>
        <w:t xml:space="preserve"> interaction with others</w:t>
      </w:r>
      <w:r w:rsidR="00553429" w:rsidRPr="00AF2FBD">
        <w:rPr>
          <w:rFonts w:ascii="Times New Roman" w:hAnsi="Times New Roman" w:cs="Times New Roman"/>
          <w:sz w:val="24"/>
          <w:szCs w:val="24"/>
        </w:rPr>
        <w:t xml:space="preserve"> </w:t>
      </w:r>
      <w:r w:rsidRPr="00AF2FBD">
        <w:rPr>
          <w:rFonts w:ascii="Times New Roman" w:hAnsi="Times New Roman" w:cs="Times New Roman"/>
          <w:sz w:val="24"/>
          <w:szCs w:val="24"/>
        </w:rPr>
        <w:t xml:space="preserve">and a </w:t>
      </w:r>
      <w:r w:rsidR="00553429" w:rsidRPr="00AF2FBD">
        <w:rPr>
          <w:rFonts w:ascii="Times New Roman" w:hAnsi="Times New Roman" w:cs="Times New Roman"/>
          <w:sz w:val="24"/>
          <w:szCs w:val="24"/>
        </w:rPr>
        <w:t>campus, school</w:t>
      </w:r>
      <w:r w:rsidRPr="00AF2FBD">
        <w:rPr>
          <w:rFonts w:ascii="Times New Roman" w:hAnsi="Times New Roman" w:cs="Times New Roman"/>
          <w:sz w:val="24"/>
          <w:szCs w:val="24"/>
        </w:rPr>
        <w:t xml:space="preserve"> inclusive and </w:t>
      </w:r>
      <w:r w:rsidR="00553429" w:rsidRPr="00AF2FBD">
        <w:rPr>
          <w:rFonts w:ascii="Times New Roman" w:hAnsi="Times New Roman" w:cs="Times New Roman"/>
          <w:sz w:val="24"/>
          <w:szCs w:val="24"/>
        </w:rPr>
        <w:t>diverse</w:t>
      </w:r>
      <w:r w:rsidRPr="00AF2FBD">
        <w:rPr>
          <w:rFonts w:ascii="Times New Roman" w:hAnsi="Times New Roman" w:cs="Times New Roman"/>
          <w:sz w:val="24"/>
          <w:szCs w:val="24"/>
        </w:rPr>
        <w:t xml:space="preserve"> </w:t>
      </w:r>
      <w:r w:rsidR="00FB74EB" w:rsidRPr="00AF2FBD">
        <w:rPr>
          <w:rFonts w:ascii="Times New Roman" w:hAnsi="Times New Roman" w:cs="Times New Roman"/>
          <w:sz w:val="24"/>
          <w:szCs w:val="24"/>
        </w:rPr>
        <w:t>environment. The</w:t>
      </w:r>
      <w:r w:rsidR="000412D0" w:rsidRPr="00AF2FBD">
        <w:rPr>
          <w:rFonts w:ascii="Times New Roman" w:hAnsi="Times New Roman" w:cs="Times New Roman"/>
          <w:sz w:val="24"/>
          <w:szCs w:val="24"/>
        </w:rPr>
        <w:t xml:space="preserve"> government also makes use of CQ by culture enhancement communication, equal opportunities for the groups that are underrepresented, citizens a</w:t>
      </w:r>
      <w:r w:rsidR="00FB74EB" w:rsidRPr="00AF2FBD">
        <w:rPr>
          <w:rFonts w:ascii="Times New Roman" w:hAnsi="Times New Roman" w:cs="Times New Roman"/>
          <w:sz w:val="24"/>
          <w:szCs w:val="24"/>
        </w:rPr>
        <w:t>n</w:t>
      </w:r>
      <w:r w:rsidR="000412D0" w:rsidRPr="00AF2FBD">
        <w:rPr>
          <w:rFonts w:ascii="Times New Roman" w:hAnsi="Times New Roman" w:cs="Times New Roman"/>
          <w:sz w:val="24"/>
          <w:szCs w:val="24"/>
        </w:rPr>
        <w:t>d</w:t>
      </w:r>
      <w:r w:rsidR="00FB74EB" w:rsidRPr="00AF2FBD">
        <w:rPr>
          <w:rFonts w:ascii="Times New Roman" w:hAnsi="Times New Roman" w:cs="Times New Roman"/>
          <w:sz w:val="24"/>
          <w:szCs w:val="24"/>
        </w:rPr>
        <w:t xml:space="preserve"> </w:t>
      </w:r>
      <w:r w:rsidR="000412D0" w:rsidRPr="00AF2FBD">
        <w:rPr>
          <w:rFonts w:ascii="Times New Roman" w:hAnsi="Times New Roman" w:cs="Times New Roman"/>
          <w:sz w:val="24"/>
          <w:szCs w:val="24"/>
        </w:rPr>
        <w:t>a person</w:t>
      </w:r>
      <w:r w:rsidR="00FB74EB" w:rsidRPr="00AF2FBD">
        <w:rPr>
          <w:rFonts w:ascii="Times New Roman" w:hAnsi="Times New Roman" w:cs="Times New Roman"/>
          <w:sz w:val="24"/>
          <w:szCs w:val="24"/>
        </w:rPr>
        <w:t>’s</w:t>
      </w:r>
      <w:r w:rsidR="000412D0" w:rsidRPr="00AF2FBD">
        <w:rPr>
          <w:rFonts w:ascii="Times New Roman" w:hAnsi="Times New Roman" w:cs="Times New Roman"/>
          <w:sz w:val="24"/>
          <w:szCs w:val="24"/>
        </w:rPr>
        <w:t xml:space="preserve"> security readiness </w:t>
      </w:r>
      <w:r w:rsidR="0024481D" w:rsidRPr="00AF2FBD">
        <w:rPr>
          <w:rFonts w:ascii="Times New Roman" w:hAnsi="Times New Roman" w:cs="Times New Roman"/>
          <w:sz w:val="24"/>
          <w:szCs w:val="24"/>
        </w:rPr>
        <w:t>and</w:t>
      </w:r>
      <w:r w:rsidR="000412D0" w:rsidRPr="00AF2FBD">
        <w:rPr>
          <w:rFonts w:ascii="Times New Roman" w:hAnsi="Times New Roman" w:cs="Times New Roman"/>
          <w:sz w:val="24"/>
          <w:szCs w:val="24"/>
        </w:rPr>
        <w:t xml:space="preserve"> enhancement, cost-saving, the effectiveness of global and multicultural teams. </w:t>
      </w:r>
    </w:p>
    <w:p w14:paraId="39D7DB2C" w14:textId="0FD9A551" w:rsidR="00A76342" w:rsidRDefault="00D21635"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Social, cultural and economic appreciation of gender dimensions and sexuality is important in reproductive health Service utilization increase. In </w:t>
      </w:r>
      <w:r>
        <w:rPr>
          <w:rFonts w:ascii="Times New Roman" w:hAnsi="Times New Roman" w:cs="Times New Roman"/>
          <w:sz w:val="24"/>
          <w:szCs w:val="24"/>
        </w:rPr>
        <w:t>the recent analysis done on Sothern California, Mexican male immigrants concentrate on gender roles views change in musicality and migration context relationship dynamics to explain the utilization of the reproductive healthcare low levels. According to th</w:t>
      </w:r>
      <w:r>
        <w:rPr>
          <w:rFonts w:ascii="Times New Roman" w:hAnsi="Times New Roman" w:cs="Times New Roman"/>
          <w:sz w:val="24"/>
          <w:szCs w:val="24"/>
        </w:rPr>
        <w:t xml:space="preserve">e deep interviews conducted, from twenty-three men that had come from </w:t>
      </w:r>
      <w:r w:rsidR="00746AD5">
        <w:rPr>
          <w:rFonts w:ascii="Times New Roman" w:hAnsi="Times New Roman" w:cs="Times New Roman"/>
          <w:sz w:val="24"/>
          <w:szCs w:val="24"/>
        </w:rPr>
        <w:t xml:space="preserve">Mexico, some saw the migration experience as empowering in couple and individual </w:t>
      </w:r>
      <w:r w:rsidR="00AF2FBD">
        <w:rPr>
          <w:rFonts w:ascii="Times New Roman" w:hAnsi="Times New Roman" w:cs="Times New Roman"/>
          <w:sz w:val="24"/>
          <w:szCs w:val="24"/>
        </w:rPr>
        <w:t>context (Irwin,2003)</w:t>
      </w:r>
      <w:r w:rsidR="00746AD5">
        <w:rPr>
          <w:rFonts w:ascii="Times New Roman" w:hAnsi="Times New Roman" w:cs="Times New Roman"/>
          <w:sz w:val="24"/>
          <w:szCs w:val="24"/>
        </w:rPr>
        <w:t xml:space="preserve">. The migration process also emphasizes on positive qualities of men as good </w:t>
      </w:r>
      <w:r w:rsidR="00666FFA">
        <w:rPr>
          <w:rFonts w:ascii="Times New Roman" w:hAnsi="Times New Roman" w:cs="Times New Roman"/>
          <w:sz w:val="24"/>
          <w:szCs w:val="24"/>
        </w:rPr>
        <w:t>providers. The gender</w:t>
      </w:r>
      <w:r w:rsidR="00CF718B">
        <w:rPr>
          <w:rFonts w:ascii="Times New Roman" w:hAnsi="Times New Roman" w:cs="Times New Roman"/>
          <w:sz w:val="24"/>
          <w:szCs w:val="24"/>
        </w:rPr>
        <w:t xml:space="preserve"> ideologies that are</w:t>
      </w:r>
      <w:r w:rsidR="00666FFA">
        <w:rPr>
          <w:rFonts w:ascii="Times New Roman" w:hAnsi="Times New Roman" w:cs="Times New Roman"/>
          <w:sz w:val="24"/>
          <w:szCs w:val="24"/>
        </w:rPr>
        <w:t xml:space="preserve"> produced</w:t>
      </w:r>
      <w:r w:rsidR="00CF718B">
        <w:rPr>
          <w:rFonts w:ascii="Times New Roman" w:hAnsi="Times New Roman" w:cs="Times New Roman"/>
          <w:sz w:val="24"/>
          <w:szCs w:val="24"/>
        </w:rPr>
        <w:t xml:space="preserve"> and made </w:t>
      </w:r>
      <w:r w:rsidR="00666FFA">
        <w:rPr>
          <w:rFonts w:ascii="Times New Roman" w:hAnsi="Times New Roman" w:cs="Times New Roman"/>
          <w:sz w:val="24"/>
          <w:szCs w:val="24"/>
        </w:rPr>
        <w:t>appropriate</w:t>
      </w:r>
      <w:r w:rsidR="00CF718B">
        <w:rPr>
          <w:rFonts w:ascii="Times New Roman" w:hAnsi="Times New Roman" w:cs="Times New Roman"/>
          <w:sz w:val="24"/>
          <w:szCs w:val="24"/>
        </w:rPr>
        <w:t xml:space="preserve"> by students </w:t>
      </w:r>
      <w:r w:rsidR="00666FFA">
        <w:rPr>
          <w:rFonts w:ascii="Times New Roman" w:hAnsi="Times New Roman" w:cs="Times New Roman"/>
          <w:sz w:val="24"/>
          <w:szCs w:val="24"/>
        </w:rPr>
        <w:t>give good normal statements that involve the best ways of being masculine and feminine.</w:t>
      </w:r>
      <w:r w:rsidR="00CF718B">
        <w:rPr>
          <w:rFonts w:ascii="Times New Roman" w:hAnsi="Times New Roman" w:cs="Times New Roman"/>
          <w:sz w:val="24"/>
          <w:szCs w:val="24"/>
        </w:rPr>
        <w:t xml:space="preserve"> The gender equality educational work challenges the m</w:t>
      </w:r>
      <w:r w:rsidR="00666FFA">
        <w:rPr>
          <w:rFonts w:ascii="Times New Roman" w:hAnsi="Times New Roman" w:cs="Times New Roman"/>
          <w:sz w:val="24"/>
          <w:szCs w:val="24"/>
        </w:rPr>
        <w:t>asculine</w:t>
      </w:r>
      <w:r w:rsidR="00CF718B">
        <w:rPr>
          <w:rFonts w:ascii="Times New Roman" w:hAnsi="Times New Roman" w:cs="Times New Roman"/>
          <w:sz w:val="24"/>
          <w:szCs w:val="24"/>
        </w:rPr>
        <w:t xml:space="preserve"> </w:t>
      </w:r>
      <w:r w:rsidR="00666FFA">
        <w:rPr>
          <w:rFonts w:ascii="Times New Roman" w:hAnsi="Times New Roman" w:cs="Times New Roman"/>
          <w:sz w:val="24"/>
          <w:szCs w:val="24"/>
        </w:rPr>
        <w:t>Pu</w:t>
      </w:r>
      <w:r w:rsidR="00632CF7">
        <w:rPr>
          <w:rFonts w:ascii="Times New Roman" w:hAnsi="Times New Roman" w:cs="Times New Roman"/>
          <w:sz w:val="24"/>
          <w:szCs w:val="24"/>
        </w:rPr>
        <w:t>bl</w:t>
      </w:r>
      <w:r w:rsidR="00666FFA">
        <w:rPr>
          <w:rFonts w:ascii="Times New Roman" w:hAnsi="Times New Roman" w:cs="Times New Roman"/>
          <w:sz w:val="24"/>
          <w:szCs w:val="24"/>
        </w:rPr>
        <w:t>ic</w:t>
      </w:r>
      <w:r w:rsidR="00CF718B">
        <w:rPr>
          <w:rFonts w:ascii="Times New Roman" w:hAnsi="Times New Roman" w:cs="Times New Roman"/>
          <w:sz w:val="24"/>
          <w:szCs w:val="24"/>
        </w:rPr>
        <w:t xml:space="preserve"> </w:t>
      </w:r>
      <w:r w:rsidR="00666FFA">
        <w:rPr>
          <w:rFonts w:ascii="Times New Roman" w:hAnsi="Times New Roman" w:cs="Times New Roman"/>
          <w:sz w:val="24"/>
          <w:szCs w:val="24"/>
        </w:rPr>
        <w:t>privileges</w:t>
      </w:r>
      <w:r w:rsidR="00CF718B">
        <w:rPr>
          <w:rFonts w:ascii="Times New Roman" w:hAnsi="Times New Roman" w:cs="Times New Roman"/>
          <w:sz w:val="24"/>
          <w:szCs w:val="24"/>
        </w:rPr>
        <w:t xml:space="preserve"> given to them and </w:t>
      </w:r>
      <w:r w:rsidR="00666FFA">
        <w:rPr>
          <w:rFonts w:ascii="Times New Roman" w:hAnsi="Times New Roman" w:cs="Times New Roman"/>
          <w:sz w:val="24"/>
          <w:szCs w:val="24"/>
        </w:rPr>
        <w:t>improve</w:t>
      </w:r>
      <w:r w:rsidR="00CF718B">
        <w:rPr>
          <w:rFonts w:ascii="Times New Roman" w:hAnsi="Times New Roman" w:cs="Times New Roman"/>
          <w:sz w:val="24"/>
          <w:szCs w:val="24"/>
        </w:rPr>
        <w:t xml:space="preserve">s feminists </w:t>
      </w:r>
      <w:r w:rsidR="00666FFA">
        <w:rPr>
          <w:rFonts w:ascii="Times New Roman" w:hAnsi="Times New Roman" w:cs="Times New Roman"/>
          <w:sz w:val="24"/>
          <w:szCs w:val="24"/>
        </w:rPr>
        <w:t>school</w:t>
      </w:r>
      <w:r w:rsidR="00CF718B">
        <w:rPr>
          <w:rFonts w:ascii="Times New Roman" w:hAnsi="Times New Roman" w:cs="Times New Roman"/>
          <w:sz w:val="24"/>
          <w:szCs w:val="24"/>
        </w:rPr>
        <w:t xml:space="preserve"> </w:t>
      </w:r>
      <w:r w:rsidR="00666FFA">
        <w:rPr>
          <w:rFonts w:ascii="Times New Roman" w:hAnsi="Times New Roman" w:cs="Times New Roman"/>
          <w:sz w:val="24"/>
          <w:szCs w:val="24"/>
        </w:rPr>
        <w:t>equality.</w:t>
      </w:r>
    </w:p>
    <w:p w14:paraId="00BDB649" w14:textId="69ABD4AA" w:rsidR="00FB74EB" w:rsidRDefault="00D21635"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666FFA">
        <w:rPr>
          <w:rFonts w:ascii="Times New Roman" w:hAnsi="Times New Roman" w:cs="Times New Roman"/>
          <w:sz w:val="24"/>
          <w:szCs w:val="24"/>
        </w:rPr>
        <w:t>Women</w:t>
      </w:r>
      <w:r w:rsidR="00CF718B">
        <w:rPr>
          <w:rFonts w:ascii="Times New Roman" w:hAnsi="Times New Roman" w:cs="Times New Roman"/>
          <w:sz w:val="24"/>
          <w:szCs w:val="24"/>
        </w:rPr>
        <w:t xml:space="preserve"> in Mexico are </w:t>
      </w:r>
      <w:r w:rsidR="00666FFA">
        <w:rPr>
          <w:rFonts w:ascii="Times New Roman" w:hAnsi="Times New Roman" w:cs="Times New Roman"/>
          <w:sz w:val="24"/>
          <w:szCs w:val="24"/>
        </w:rPr>
        <w:t>also getting</w:t>
      </w:r>
      <w:r w:rsidR="00CF718B">
        <w:rPr>
          <w:rFonts w:ascii="Times New Roman" w:hAnsi="Times New Roman" w:cs="Times New Roman"/>
          <w:sz w:val="24"/>
          <w:szCs w:val="24"/>
        </w:rPr>
        <w:t xml:space="preserve"> chances in </w:t>
      </w:r>
      <w:r w:rsidR="00666FFA">
        <w:rPr>
          <w:rFonts w:ascii="Times New Roman" w:hAnsi="Times New Roman" w:cs="Times New Roman"/>
          <w:sz w:val="24"/>
          <w:szCs w:val="24"/>
        </w:rPr>
        <w:t>adm</w:t>
      </w:r>
      <w:r>
        <w:rPr>
          <w:rFonts w:ascii="Times New Roman" w:hAnsi="Times New Roman" w:cs="Times New Roman"/>
          <w:sz w:val="24"/>
          <w:szCs w:val="24"/>
        </w:rPr>
        <w:t>inist</w:t>
      </w:r>
      <w:r w:rsidR="00666FFA">
        <w:rPr>
          <w:rFonts w:ascii="Times New Roman" w:hAnsi="Times New Roman" w:cs="Times New Roman"/>
          <w:sz w:val="24"/>
          <w:szCs w:val="24"/>
        </w:rPr>
        <w:t>ration</w:t>
      </w:r>
      <w:r w:rsidR="00CF718B">
        <w:rPr>
          <w:rFonts w:ascii="Times New Roman" w:hAnsi="Times New Roman" w:cs="Times New Roman"/>
          <w:sz w:val="24"/>
          <w:szCs w:val="24"/>
        </w:rPr>
        <w:t xml:space="preserve"> and government </w:t>
      </w:r>
      <w:r>
        <w:rPr>
          <w:rFonts w:ascii="Times New Roman" w:hAnsi="Times New Roman" w:cs="Times New Roman"/>
          <w:sz w:val="24"/>
          <w:szCs w:val="24"/>
        </w:rPr>
        <w:t>positions. Namiquipa</w:t>
      </w:r>
      <w:r w:rsidR="00632CF7">
        <w:rPr>
          <w:rFonts w:ascii="Times New Roman" w:hAnsi="Times New Roman" w:cs="Times New Roman"/>
          <w:sz w:val="24"/>
          <w:szCs w:val="24"/>
        </w:rPr>
        <w:t xml:space="preserve"> feminine honor has the same cultural and natural </w:t>
      </w:r>
      <w:r w:rsidR="00D85C13">
        <w:rPr>
          <w:rFonts w:ascii="Times New Roman" w:hAnsi="Times New Roman" w:cs="Times New Roman"/>
          <w:sz w:val="24"/>
          <w:szCs w:val="24"/>
        </w:rPr>
        <w:t>dimensions. Virgin</w:t>
      </w:r>
      <w:r w:rsidR="00632CF7">
        <w:rPr>
          <w:rFonts w:ascii="Times New Roman" w:hAnsi="Times New Roman" w:cs="Times New Roman"/>
          <w:sz w:val="24"/>
          <w:szCs w:val="24"/>
        </w:rPr>
        <w:t xml:space="preserve"> </w:t>
      </w:r>
      <w:r w:rsidR="00D85C13">
        <w:rPr>
          <w:rFonts w:ascii="Times New Roman" w:hAnsi="Times New Roman" w:cs="Times New Roman"/>
          <w:sz w:val="24"/>
          <w:szCs w:val="24"/>
        </w:rPr>
        <w:t>Mary’s</w:t>
      </w:r>
      <w:r w:rsidR="00632CF7">
        <w:rPr>
          <w:rFonts w:ascii="Times New Roman" w:hAnsi="Times New Roman" w:cs="Times New Roman"/>
          <w:sz w:val="24"/>
          <w:szCs w:val="24"/>
        </w:rPr>
        <w:t xml:space="preserve"> image has given people the important </w:t>
      </w:r>
      <w:r w:rsidR="00D85C13">
        <w:rPr>
          <w:rFonts w:ascii="Times New Roman" w:hAnsi="Times New Roman" w:cs="Times New Roman"/>
          <w:sz w:val="24"/>
          <w:szCs w:val="24"/>
        </w:rPr>
        <w:t>source</w:t>
      </w:r>
      <w:r w:rsidR="00632CF7">
        <w:rPr>
          <w:rFonts w:ascii="Times New Roman" w:hAnsi="Times New Roman" w:cs="Times New Roman"/>
          <w:sz w:val="24"/>
          <w:szCs w:val="24"/>
        </w:rPr>
        <w:t xml:space="preserve"> of </w:t>
      </w:r>
      <w:r w:rsidR="00D85C13">
        <w:rPr>
          <w:rFonts w:ascii="Times New Roman" w:hAnsi="Times New Roman" w:cs="Times New Roman"/>
          <w:sz w:val="24"/>
          <w:szCs w:val="24"/>
        </w:rPr>
        <w:t>a feminist</w:t>
      </w:r>
      <w:r w:rsidR="00632CF7">
        <w:rPr>
          <w:rFonts w:ascii="Times New Roman" w:hAnsi="Times New Roman" w:cs="Times New Roman"/>
          <w:sz w:val="24"/>
          <w:szCs w:val="24"/>
        </w:rPr>
        <w:t xml:space="preserve"> which </w:t>
      </w:r>
      <w:r w:rsidR="00D85C13">
        <w:rPr>
          <w:rFonts w:ascii="Times New Roman" w:hAnsi="Times New Roman" w:cs="Times New Roman"/>
          <w:sz w:val="24"/>
          <w:szCs w:val="24"/>
        </w:rPr>
        <w:t xml:space="preserve">consists of the spiritual virtue value, sexual purity, and motherhood sacredness. It shows that motherhood is the female nature fulfillment where women learn more about the importance of chastity, submissiveness, self-sacrifice, and </w:t>
      </w:r>
      <w:r w:rsidR="00AF2FBD">
        <w:rPr>
          <w:rFonts w:ascii="Times New Roman" w:hAnsi="Times New Roman" w:cs="Times New Roman"/>
          <w:sz w:val="24"/>
          <w:szCs w:val="24"/>
        </w:rPr>
        <w:t>modesty (Vasquez,2014)</w:t>
      </w:r>
      <w:r w:rsidR="00D85C13">
        <w:rPr>
          <w:rFonts w:ascii="Times New Roman" w:hAnsi="Times New Roman" w:cs="Times New Roman"/>
          <w:sz w:val="24"/>
          <w:szCs w:val="24"/>
        </w:rPr>
        <w:t xml:space="preserve">. The purity idea, however, puts the female to the openness of shame, powerless, self-control diminishing and reduced autonomy when finding impure. The Mexican's are establishing groups that stand for their equality, rights and </w:t>
      </w:r>
      <w:r>
        <w:rPr>
          <w:rFonts w:ascii="Times New Roman" w:hAnsi="Times New Roman" w:cs="Times New Roman"/>
          <w:sz w:val="24"/>
          <w:szCs w:val="24"/>
        </w:rPr>
        <w:t>empower</w:t>
      </w:r>
      <w:r w:rsidR="00D85C13">
        <w:rPr>
          <w:rFonts w:ascii="Times New Roman" w:hAnsi="Times New Roman" w:cs="Times New Roman"/>
          <w:sz w:val="24"/>
          <w:szCs w:val="24"/>
        </w:rPr>
        <w:t xml:space="preserve"> </w:t>
      </w:r>
      <w:r>
        <w:rPr>
          <w:rFonts w:ascii="Times New Roman" w:hAnsi="Times New Roman" w:cs="Times New Roman"/>
          <w:sz w:val="24"/>
          <w:szCs w:val="24"/>
        </w:rPr>
        <w:t>them, giving</w:t>
      </w:r>
      <w:r w:rsidR="00D85C13">
        <w:rPr>
          <w:rFonts w:ascii="Times New Roman" w:hAnsi="Times New Roman" w:cs="Times New Roman"/>
          <w:sz w:val="24"/>
          <w:szCs w:val="24"/>
        </w:rPr>
        <w:t xml:space="preserve"> </w:t>
      </w:r>
      <w:r>
        <w:rPr>
          <w:rFonts w:ascii="Times New Roman" w:hAnsi="Times New Roman" w:cs="Times New Roman"/>
          <w:sz w:val="24"/>
          <w:szCs w:val="24"/>
        </w:rPr>
        <w:t>teachings</w:t>
      </w:r>
      <w:r w:rsidR="00D85C13">
        <w:rPr>
          <w:rFonts w:ascii="Times New Roman" w:hAnsi="Times New Roman" w:cs="Times New Roman"/>
          <w:sz w:val="24"/>
          <w:szCs w:val="24"/>
        </w:rPr>
        <w:t xml:space="preserve"> </w:t>
      </w:r>
      <w:r>
        <w:rPr>
          <w:rFonts w:ascii="Times New Roman" w:hAnsi="Times New Roman" w:cs="Times New Roman"/>
          <w:sz w:val="24"/>
          <w:szCs w:val="24"/>
        </w:rPr>
        <w:t xml:space="preserve">that </w:t>
      </w:r>
      <w:r w:rsidR="00D85C13">
        <w:rPr>
          <w:rFonts w:ascii="Times New Roman" w:hAnsi="Times New Roman" w:cs="Times New Roman"/>
          <w:sz w:val="24"/>
          <w:szCs w:val="24"/>
        </w:rPr>
        <w:t xml:space="preserve">making </w:t>
      </w:r>
      <w:r>
        <w:rPr>
          <w:rFonts w:ascii="Times New Roman" w:hAnsi="Times New Roman" w:cs="Times New Roman"/>
          <w:sz w:val="24"/>
          <w:szCs w:val="24"/>
        </w:rPr>
        <w:t>decisions</w:t>
      </w:r>
      <w:r w:rsidR="00D85C13">
        <w:rPr>
          <w:rFonts w:ascii="Times New Roman" w:hAnsi="Times New Roman" w:cs="Times New Roman"/>
          <w:sz w:val="24"/>
          <w:szCs w:val="24"/>
        </w:rPr>
        <w:t xml:space="preserve"> </w:t>
      </w:r>
      <w:r>
        <w:rPr>
          <w:rFonts w:ascii="Times New Roman" w:hAnsi="Times New Roman" w:cs="Times New Roman"/>
          <w:sz w:val="24"/>
          <w:szCs w:val="24"/>
        </w:rPr>
        <w:t>should</w:t>
      </w:r>
      <w:r w:rsidR="00D85C13">
        <w:rPr>
          <w:rFonts w:ascii="Times New Roman" w:hAnsi="Times New Roman" w:cs="Times New Roman"/>
          <w:sz w:val="24"/>
          <w:szCs w:val="24"/>
        </w:rPr>
        <w:t xml:space="preserve"> be about them not other </w:t>
      </w:r>
      <w:r>
        <w:rPr>
          <w:rFonts w:ascii="Times New Roman" w:hAnsi="Times New Roman" w:cs="Times New Roman"/>
          <w:sz w:val="24"/>
          <w:szCs w:val="24"/>
        </w:rPr>
        <w:t>people. Both musicality and feminism are emphasized in Mexico fighting for each other’s rights and freedom.</w:t>
      </w:r>
    </w:p>
    <w:p w14:paraId="39E3F054" w14:textId="77777777" w:rsidR="00D14FA9" w:rsidRDefault="00D14FA9" w:rsidP="002B56B1">
      <w:pPr>
        <w:spacing w:line="480" w:lineRule="auto"/>
        <w:jc w:val="center"/>
        <w:rPr>
          <w:rFonts w:ascii="Times New Roman" w:hAnsi="Times New Roman" w:cs="Times New Roman"/>
          <w:sz w:val="24"/>
          <w:szCs w:val="24"/>
        </w:rPr>
      </w:pPr>
    </w:p>
    <w:p w14:paraId="06E8CBAE" w14:textId="77777777" w:rsidR="00D14FA9" w:rsidRDefault="00D14FA9" w:rsidP="002B56B1">
      <w:pPr>
        <w:spacing w:line="480" w:lineRule="auto"/>
        <w:jc w:val="center"/>
        <w:rPr>
          <w:rFonts w:ascii="Times New Roman" w:hAnsi="Times New Roman" w:cs="Times New Roman"/>
          <w:sz w:val="24"/>
          <w:szCs w:val="24"/>
        </w:rPr>
      </w:pPr>
    </w:p>
    <w:p w14:paraId="7BF96391" w14:textId="77777777" w:rsidR="00D14FA9" w:rsidRDefault="00D14FA9" w:rsidP="002B56B1">
      <w:pPr>
        <w:spacing w:line="480" w:lineRule="auto"/>
        <w:jc w:val="center"/>
        <w:rPr>
          <w:rFonts w:ascii="Times New Roman" w:hAnsi="Times New Roman" w:cs="Times New Roman"/>
          <w:sz w:val="24"/>
          <w:szCs w:val="24"/>
        </w:rPr>
      </w:pPr>
    </w:p>
    <w:p w14:paraId="717E88C6" w14:textId="77777777" w:rsidR="00D14FA9" w:rsidRDefault="00D14FA9" w:rsidP="002B56B1">
      <w:pPr>
        <w:spacing w:line="480" w:lineRule="auto"/>
        <w:jc w:val="center"/>
        <w:rPr>
          <w:rFonts w:ascii="Times New Roman" w:hAnsi="Times New Roman" w:cs="Times New Roman"/>
          <w:sz w:val="24"/>
          <w:szCs w:val="24"/>
        </w:rPr>
      </w:pPr>
    </w:p>
    <w:p w14:paraId="4C9C1C61" w14:textId="77777777" w:rsidR="00D14FA9" w:rsidRDefault="00D14FA9" w:rsidP="002B56B1">
      <w:pPr>
        <w:spacing w:line="480" w:lineRule="auto"/>
        <w:jc w:val="center"/>
        <w:rPr>
          <w:rFonts w:ascii="Times New Roman" w:hAnsi="Times New Roman" w:cs="Times New Roman"/>
          <w:sz w:val="24"/>
          <w:szCs w:val="24"/>
        </w:rPr>
      </w:pPr>
    </w:p>
    <w:p w14:paraId="4F7169C2" w14:textId="77777777" w:rsidR="00D14FA9" w:rsidRDefault="00D14FA9" w:rsidP="002B56B1">
      <w:pPr>
        <w:spacing w:line="480" w:lineRule="auto"/>
        <w:jc w:val="center"/>
        <w:rPr>
          <w:rFonts w:ascii="Times New Roman" w:hAnsi="Times New Roman" w:cs="Times New Roman"/>
          <w:sz w:val="24"/>
          <w:szCs w:val="24"/>
        </w:rPr>
      </w:pPr>
    </w:p>
    <w:p w14:paraId="22E68DDE" w14:textId="77777777" w:rsidR="00D14FA9" w:rsidRDefault="00D14FA9" w:rsidP="002B56B1">
      <w:pPr>
        <w:spacing w:line="480" w:lineRule="auto"/>
        <w:jc w:val="center"/>
        <w:rPr>
          <w:rFonts w:ascii="Times New Roman" w:hAnsi="Times New Roman" w:cs="Times New Roman"/>
          <w:sz w:val="24"/>
          <w:szCs w:val="24"/>
        </w:rPr>
      </w:pPr>
    </w:p>
    <w:p w14:paraId="221657BC" w14:textId="77777777" w:rsidR="00D14FA9" w:rsidRDefault="00D14FA9" w:rsidP="002B56B1">
      <w:pPr>
        <w:spacing w:line="480" w:lineRule="auto"/>
        <w:jc w:val="center"/>
        <w:rPr>
          <w:rFonts w:ascii="Times New Roman" w:hAnsi="Times New Roman" w:cs="Times New Roman"/>
          <w:sz w:val="24"/>
          <w:szCs w:val="24"/>
        </w:rPr>
      </w:pPr>
    </w:p>
    <w:p w14:paraId="34CEC783" w14:textId="77777777" w:rsidR="00D14FA9" w:rsidRDefault="00D14FA9" w:rsidP="002B56B1">
      <w:pPr>
        <w:spacing w:line="480" w:lineRule="auto"/>
        <w:jc w:val="center"/>
        <w:rPr>
          <w:rFonts w:ascii="Times New Roman" w:hAnsi="Times New Roman" w:cs="Times New Roman"/>
          <w:sz w:val="24"/>
          <w:szCs w:val="24"/>
        </w:rPr>
      </w:pPr>
    </w:p>
    <w:p w14:paraId="5D971C7B" w14:textId="77777777" w:rsidR="00D14FA9" w:rsidRDefault="00D14FA9" w:rsidP="002B56B1">
      <w:pPr>
        <w:spacing w:line="480" w:lineRule="auto"/>
        <w:jc w:val="center"/>
        <w:rPr>
          <w:rFonts w:ascii="Times New Roman" w:hAnsi="Times New Roman" w:cs="Times New Roman"/>
          <w:sz w:val="24"/>
          <w:szCs w:val="24"/>
        </w:rPr>
      </w:pPr>
    </w:p>
    <w:p w14:paraId="0B117840" w14:textId="77777777" w:rsidR="00D14FA9" w:rsidRDefault="00D14FA9" w:rsidP="002B56B1">
      <w:pPr>
        <w:spacing w:line="480" w:lineRule="auto"/>
        <w:jc w:val="center"/>
        <w:rPr>
          <w:rFonts w:ascii="Times New Roman" w:hAnsi="Times New Roman" w:cs="Times New Roman"/>
          <w:sz w:val="24"/>
          <w:szCs w:val="24"/>
        </w:rPr>
      </w:pPr>
    </w:p>
    <w:p w14:paraId="5F420E9A" w14:textId="77777777" w:rsidR="00D14FA9" w:rsidRDefault="00D14FA9" w:rsidP="002B56B1">
      <w:pPr>
        <w:spacing w:line="480" w:lineRule="auto"/>
        <w:jc w:val="center"/>
        <w:rPr>
          <w:rFonts w:ascii="Times New Roman" w:hAnsi="Times New Roman" w:cs="Times New Roman"/>
          <w:sz w:val="24"/>
          <w:szCs w:val="24"/>
        </w:rPr>
      </w:pPr>
    </w:p>
    <w:p w14:paraId="5216D3F6" w14:textId="77777777" w:rsidR="00D14FA9" w:rsidRDefault="00D14FA9" w:rsidP="002B56B1">
      <w:pPr>
        <w:spacing w:line="480" w:lineRule="auto"/>
        <w:jc w:val="center"/>
        <w:rPr>
          <w:rFonts w:ascii="Times New Roman" w:hAnsi="Times New Roman" w:cs="Times New Roman"/>
          <w:sz w:val="24"/>
          <w:szCs w:val="24"/>
        </w:rPr>
      </w:pPr>
    </w:p>
    <w:p w14:paraId="181DA7A3" w14:textId="77777777" w:rsidR="00D14FA9" w:rsidRDefault="00D14FA9" w:rsidP="002B56B1">
      <w:pPr>
        <w:spacing w:line="480" w:lineRule="auto"/>
        <w:jc w:val="center"/>
        <w:rPr>
          <w:rFonts w:ascii="Times New Roman" w:hAnsi="Times New Roman" w:cs="Times New Roman"/>
          <w:sz w:val="24"/>
          <w:szCs w:val="24"/>
        </w:rPr>
      </w:pPr>
    </w:p>
    <w:p w14:paraId="66789CA9" w14:textId="77777777" w:rsidR="00D14FA9" w:rsidRDefault="00D14FA9" w:rsidP="002B56B1">
      <w:pPr>
        <w:spacing w:line="480" w:lineRule="auto"/>
        <w:jc w:val="center"/>
        <w:rPr>
          <w:rFonts w:ascii="Times New Roman" w:hAnsi="Times New Roman" w:cs="Times New Roman"/>
          <w:sz w:val="24"/>
          <w:szCs w:val="24"/>
        </w:rPr>
      </w:pPr>
    </w:p>
    <w:p w14:paraId="1FA9AEE6" w14:textId="77777777" w:rsidR="00AA5E2F" w:rsidRDefault="00AA5E2F" w:rsidP="002B56B1">
      <w:pPr>
        <w:spacing w:line="480" w:lineRule="auto"/>
        <w:jc w:val="center"/>
        <w:rPr>
          <w:rFonts w:ascii="Times New Roman" w:hAnsi="Times New Roman" w:cs="Times New Roman"/>
          <w:sz w:val="24"/>
          <w:szCs w:val="24"/>
        </w:rPr>
      </w:pPr>
    </w:p>
    <w:p w14:paraId="70E02EF4" w14:textId="77777777" w:rsidR="00AA5E2F" w:rsidRDefault="00AA5E2F" w:rsidP="002B56B1">
      <w:pPr>
        <w:spacing w:line="480" w:lineRule="auto"/>
        <w:jc w:val="center"/>
        <w:rPr>
          <w:rFonts w:ascii="Times New Roman" w:hAnsi="Times New Roman" w:cs="Times New Roman"/>
          <w:sz w:val="24"/>
          <w:szCs w:val="24"/>
        </w:rPr>
      </w:pPr>
    </w:p>
    <w:p w14:paraId="21B7854F" w14:textId="4BA76BD2" w:rsidR="00632CF7" w:rsidRDefault="00D21635" w:rsidP="002B56B1">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232B9BDB" w14:textId="77777777" w:rsidR="00AA5E2F" w:rsidRDefault="00AA5E2F" w:rsidP="00AA5E2F">
      <w:pPr>
        <w:spacing w:line="480" w:lineRule="auto"/>
        <w:ind w:left="720" w:hanging="720"/>
        <w:rPr>
          <w:rFonts w:ascii="Times New Roman" w:hAnsi="Times New Roman" w:cs="Times New Roman"/>
          <w:sz w:val="24"/>
          <w:szCs w:val="24"/>
        </w:rPr>
      </w:pPr>
    </w:p>
    <w:p w14:paraId="5B06EDBC" w14:textId="77777777" w:rsidR="00AA5E2F" w:rsidRDefault="00AA5E2F" w:rsidP="00AA5E2F">
      <w:pPr>
        <w:spacing w:line="480" w:lineRule="auto"/>
        <w:ind w:left="720" w:hanging="720"/>
        <w:rPr>
          <w:rFonts w:ascii="Times New Roman" w:hAnsi="Times New Roman" w:cs="Times New Roman"/>
          <w:sz w:val="24"/>
          <w:szCs w:val="24"/>
        </w:rPr>
      </w:pPr>
    </w:p>
    <w:p w14:paraId="33DB2295" w14:textId="77777777" w:rsidR="00AA5E2F" w:rsidRDefault="00AA5E2F" w:rsidP="00AA5E2F">
      <w:pPr>
        <w:spacing w:line="480" w:lineRule="auto"/>
        <w:ind w:left="720" w:hanging="720"/>
        <w:rPr>
          <w:rFonts w:ascii="Times New Roman" w:hAnsi="Times New Roman" w:cs="Times New Roman"/>
          <w:sz w:val="24"/>
          <w:szCs w:val="24"/>
        </w:rPr>
      </w:pPr>
    </w:p>
    <w:p w14:paraId="78CA8D6F" w14:textId="77777777" w:rsidR="00AA5E2F" w:rsidRDefault="00AA5E2F" w:rsidP="00AA5E2F">
      <w:pPr>
        <w:spacing w:line="480" w:lineRule="auto"/>
        <w:ind w:left="720" w:hanging="720"/>
        <w:rPr>
          <w:rFonts w:ascii="Times New Roman" w:hAnsi="Times New Roman" w:cs="Times New Roman"/>
          <w:sz w:val="24"/>
          <w:szCs w:val="24"/>
        </w:rPr>
      </w:pPr>
      <w:r w:rsidRPr="00D14FA9">
        <w:rPr>
          <w:rFonts w:ascii="Times New Roman" w:hAnsi="Times New Roman" w:cs="Times New Roman"/>
          <w:sz w:val="24"/>
          <w:szCs w:val="24"/>
        </w:rPr>
        <w:t>Alvarez, S. (2019). The Condition of Mexican Banking. In Mexican Banks and Foreign Finance (pp. 95-127). Palgrave Macmillan, Cham.</w:t>
      </w:r>
    </w:p>
    <w:p w14:paraId="0DA0DD54" w14:textId="77777777" w:rsidR="00AA5E2F" w:rsidRDefault="00AA5E2F" w:rsidP="00AA5E2F">
      <w:pPr>
        <w:spacing w:line="480" w:lineRule="auto"/>
        <w:ind w:left="720" w:hanging="720"/>
        <w:rPr>
          <w:rFonts w:ascii="Times New Roman" w:hAnsi="Times New Roman" w:cs="Times New Roman"/>
          <w:sz w:val="24"/>
          <w:szCs w:val="24"/>
        </w:rPr>
      </w:pPr>
      <w:r w:rsidRPr="00AF2FBD">
        <w:rPr>
          <w:rFonts w:ascii="Times New Roman" w:hAnsi="Times New Roman" w:cs="Times New Roman"/>
          <w:sz w:val="24"/>
          <w:szCs w:val="24"/>
        </w:rPr>
        <w:t>Cejudo, G. M. (2017). Policy analysis in the Mexican federal government. Policy analysis in Mexico. Bristol, UK, 31-44.</w:t>
      </w:r>
    </w:p>
    <w:p w14:paraId="6F5798AF" w14:textId="77777777" w:rsidR="00AA5E2F" w:rsidRDefault="00AA5E2F" w:rsidP="00AA5E2F">
      <w:pPr>
        <w:spacing w:line="480" w:lineRule="auto"/>
        <w:ind w:left="720" w:hanging="720"/>
        <w:rPr>
          <w:rFonts w:ascii="Times New Roman" w:hAnsi="Times New Roman" w:cs="Times New Roman"/>
          <w:sz w:val="24"/>
          <w:szCs w:val="24"/>
        </w:rPr>
      </w:pPr>
      <w:r w:rsidRPr="00D14FA9">
        <w:rPr>
          <w:rFonts w:ascii="Times New Roman" w:hAnsi="Times New Roman" w:cs="Times New Roman"/>
          <w:sz w:val="24"/>
          <w:szCs w:val="24"/>
        </w:rPr>
        <w:t>Clement, N., Rey, S. J., Fuentes, N. A., &amp; Brugues, A. (2020). The US-Mexican border economy in the NAFTA era: Implications for the environment. The US-Mexican Border Environment: Economy and Environment for a Sustainable Border Region: Now and in, 55-70.</w:t>
      </w:r>
    </w:p>
    <w:p w14:paraId="0E89621F" w14:textId="77777777" w:rsidR="00AA5E2F" w:rsidRDefault="00AA5E2F" w:rsidP="00AA5E2F">
      <w:pPr>
        <w:spacing w:line="480" w:lineRule="auto"/>
        <w:ind w:left="720" w:hanging="720"/>
        <w:rPr>
          <w:rFonts w:ascii="Times New Roman" w:hAnsi="Times New Roman" w:cs="Times New Roman"/>
          <w:sz w:val="24"/>
          <w:szCs w:val="24"/>
        </w:rPr>
      </w:pPr>
      <w:r w:rsidRPr="00C11649">
        <w:rPr>
          <w:rFonts w:ascii="Times New Roman" w:hAnsi="Times New Roman" w:cs="Times New Roman"/>
          <w:sz w:val="24"/>
          <w:szCs w:val="24"/>
        </w:rPr>
        <w:t>Hernández, J. A. (2012). Mexican American colonization during the nineteenth century: A history of the US-Mexico borderlands. Cambridge University Press.</w:t>
      </w:r>
    </w:p>
    <w:p w14:paraId="4785EC25" w14:textId="77777777" w:rsidR="00AA5E2F" w:rsidRDefault="00AA5E2F" w:rsidP="00AA5E2F">
      <w:pPr>
        <w:spacing w:line="480" w:lineRule="auto"/>
        <w:ind w:left="720" w:hanging="720"/>
        <w:rPr>
          <w:rFonts w:ascii="Times New Roman" w:hAnsi="Times New Roman" w:cs="Times New Roman"/>
          <w:sz w:val="24"/>
          <w:szCs w:val="24"/>
        </w:rPr>
      </w:pPr>
      <w:r w:rsidRPr="00AF2FBD">
        <w:rPr>
          <w:rFonts w:ascii="Times New Roman" w:hAnsi="Times New Roman" w:cs="Times New Roman"/>
          <w:sz w:val="24"/>
          <w:szCs w:val="24"/>
        </w:rPr>
        <w:t>Irwin, R. M. (2003). Mexican masculinities. U of Minnesota Press.</w:t>
      </w:r>
    </w:p>
    <w:p w14:paraId="77C119B6" w14:textId="77777777" w:rsidR="00AA5E2F" w:rsidRDefault="00AA5E2F" w:rsidP="00AA5E2F">
      <w:pPr>
        <w:spacing w:line="480" w:lineRule="auto"/>
        <w:ind w:left="720" w:hanging="720"/>
        <w:rPr>
          <w:rFonts w:ascii="Times New Roman" w:hAnsi="Times New Roman" w:cs="Times New Roman"/>
          <w:sz w:val="24"/>
          <w:szCs w:val="24"/>
        </w:rPr>
      </w:pPr>
      <w:r w:rsidRPr="00AF2FBD">
        <w:rPr>
          <w:rFonts w:ascii="Times New Roman" w:hAnsi="Times New Roman" w:cs="Times New Roman"/>
          <w:sz w:val="24"/>
          <w:szCs w:val="24"/>
        </w:rPr>
        <w:t>Livermore, D., &amp; Soon, A. N. G. (2015). Leading with cultural intelligence: The real secret to success. Amazon.</w:t>
      </w:r>
    </w:p>
    <w:p w14:paraId="460445E4" w14:textId="77777777" w:rsidR="00AA5E2F" w:rsidRDefault="00AA5E2F" w:rsidP="00AA5E2F">
      <w:pPr>
        <w:spacing w:line="480" w:lineRule="auto"/>
        <w:ind w:left="720" w:hanging="720"/>
        <w:rPr>
          <w:rFonts w:ascii="Times New Roman" w:hAnsi="Times New Roman" w:cs="Times New Roman"/>
          <w:sz w:val="24"/>
          <w:szCs w:val="24"/>
        </w:rPr>
      </w:pPr>
      <w:r w:rsidRPr="00AF2FBD">
        <w:rPr>
          <w:rFonts w:ascii="Times New Roman" w:hAnsi="Times New Roman" w:cs="Times New Roman"/>
          <w:sz w:val="24"/>
          <w:szCs w:val="24"/>
        </w:rPr>
        <w:t>ORTIZ SALDIVAR, M. I. R. E. L. L. E. (2016). The Mexican clothing industry, a tradition that goes for innovation.</w:t>
      </w:r>
    </w:p>
    <w:p w14:paraId="2CFA0F86" w14:textId="77777777" w:rsidR="00AA5E2F" w:rsidRDefault="00AA5E2F" w:rsidP="00AA5E2F">
      <w:pPr>
        <w:spacing w:line="480" w:lineRule="auto"/>
        <w:ind w:left="720" w:hanging="720"/>
        <w:rPr>
          <w:rFonts w:ascii="Times New Roman" w:hAnsi="Times New Roman" w:cs="Times New Roman"/>
          <w:sz w:val="24"/>
          <w:szCs w:val="24"/>
        </w:rPr>
      </w:pPr>
      <w:r w:rsidRPr="00AF2FBD">
        <w:rPr>
          <w:rFonts w:ascii="Times New Roman" w:hAnsi="Times New Roman" w:cs="Times New Roman"/>
          <w:sz w:val="24"/>
          <w:szCs w:val="24"/>
        </w:rPr>
        <w:t>Vasquez, J. M. (2014). Gender across family generations: change in Mexican American masculinities and femininities. Identities, 21(5), 532-550.</w:t>
      </w:r>
    </w:p>
    <w:p w14:paraId="1E986A5A" w14:textId="5834CBA5" w:rsidR="004472CA" w:rsidRDefault="004472CA" w:rsidP="00DE358B">
      <w:pPr>
        <w:spacing w:line="480" w:lineRule="auto"/>
        <w:rPr>
          <w:rFonts w:ascii="Times New Roman" w:hAnsi="Times New Roman" w:cs="Times New Roman"/>
          <w:sz w:val="24"/>
          <w:szCs w:val="24"/>
        </w:rPr>
      </w:pPr>
    </w:p>
    <w:p w14:paraId="7C7567AF" w14:textId="77777777" w:rsidR="004472CA" w:rsidRPr="00DE358B" w:rsidRDefault="004472CA" w:rsidP="00DE358B">
      <w:pPr>
        <w:spacing w:line="480" w:lineRule="auto"/>
        <w:rPr>
          <w:rFonts w:ascii="Times New Roman" w:hAnsi="Times New Roman" w:cs="Times New Roman"/>
          <w:sz w:val="24"/>
          <w:szCs w:val="24"/>
        </w:rPr>
      </w:pPr>
      <w:bookmarkStart w:id="0" w:name="_GoBack"/>
      <w:bookmarkEnd w:id="0"/>
    </w:p>
    <w:sectPr w:rsidR="004472CA" w:rsidRPr="00DE358B" w:rsidSect="00FA131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072BB6" w14:textId="77777777" w:rsidR="00D21635" w:rsidRDefault="00D21635">
      <w:pPr>
        <w:spacing w:after="0" w:line="240" w:lineRule="auto"/>
      </w:pPr>
      <w:r>
        <w:separator/>
      </w:r>
    </w:p>
  </w:endnote>
  <w:endnote w:type="continuationSeparator" w:id="0">
    <w:p w14:paraId="7B988277" w14:textId="77777777" w:rsidR="00D21635" w:rsidRDefault="00D216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ECFDF5" w14:textId="77777777" w:rsidR="00D21635" w:rsidRDefault="00D21635">
      <w:pPr>
        <w:spacing w:after="0" w:line="240" w:lineRule="auto"/>
      </w:pPr>
      <w:r>
        <w:separator/>
      </w:r>
    </w:p>
  </w:footnote>
  <w:footnote w:type="continuationSeparator" w:id="0">
    <w:p w14:paraId="7B959A38" w14:textId="77777777" w:rsidR="00D21635" w:rsidRDefault="00D216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139495712"/>
      <w:docPartObj>
        <w:docPartGallery w:val="Page Numbers (Top of Page)"/>
        <w:docPartUnique/>
      </w:docPartObj>
    </w:sdtPr>
    <w:sdtEndPr>
      <w:rPr>
        <w:noProof/>
      </w:rPr>
    </w:sdtEndPr>
    <w:sdtContent>
      <w:p w14:paraId="535C4581" w14:textId="1E9CD55F" w:rsidR="00FA1315" w:rsidRPr="00FA1315" w:rsidRDefault="00D21635">
        <w:pPr>
          <w:pStyle w:val="Header"/>
          <w:rPr>
            <w:rFonts w:ascii="Times New Roman" w:hAnsi="Times New Roman" w:cs="Times New Roman"/>
            <w:sz w:val="24"/>
            <w:szCs w:val="24"/>
          </w:rPr>
        </w:pPr>
        <w:r w:rsidRPr="00FA1315">
          <w:rPr>
            <w:rFonts w:ascii="Times New Roman" w:hAnsi="Times New Roman" w:cs="Times New Roman"/>
            <w:sz w:val="24"/>
            <w:szCs w:val="24"/>
          </w:rPr>
          <w:t>MEXICAN LIFE</w:t>
        </w:r>
        <w:r w:rsidRPr="00FA1315">
          <w:rPr>
            <w:rFonts w:ascii="Times New Roman" w:hAnsi="Times New Roman" w:cs="Times New Roman"/>
            <w:sz w:val="24"/>
            <w:szCs w:val="24"/>
          </w:rPr>
          <w:tab/>
        </w:r>
        <w:r w:rsidRPr="00FA1315">
          <w:rPr>
            <w:rFonts w:ascii="Times New Roman" w:hAnsi="Times New Roman" w:cs="Times New Roman"/>
            <w:sz w:val="24"/>
            <w:szCs w:val="24"/>
          </w:rPr>
          <w:tab/>
        </w:r>
        <w:r w:rsidRPr="00FA1315">
          <w:rPr>
            <w:rFonts w:ascii="Times New Roman" w:hAnsi="Times New Roman" w:cs="Times New Roman"/>
            <w:sz w:val="24"/>
            <w:szCs w:val="24"/>
          </w:rPr>
          <w:fldChar w:fldCharType="begin"/>
        </w:r>
        <w:r w:rsidRPr="00FA1315">
          <w:rPr>
            <w:rFonts w:ascii="Times New Roman" w:hAnsi="Times New Roman" w:cs="Times New Roman"/>
            <w:sz w:val="24"/>
            <w:szCs w:val="24"/>
          </w:rPr>
          <w:instrText xml:space="preserve"> PAGE   \* MERGEFORMAT </w:instrText>
        </w:r>
        <w:r w:rsidRPr="00FA1315">
          <w:rPr>
            <w:rFonts w:ascii="Times New Roman" w:hAnsi="Times New Roman" w:cs="Times New Roman"/>
            <w:sz w:val="24"/>
            <w:szCs w:val="24"/>
          </w:rPr>
          <w:fldChar w:fldCharType="separate"/>
        </w:r>
        <w:r w:rsidRPr="00FA1315">
          <w:rPr>
            <w:rFonts w:ascii="Times New Roman" w:hAnsi="Times New Roman" w:cs="Times New Roman"/>
            <w:noProof/>
            <w:sz w:val="24"/>
            <w:szCs w:val="24"/>
          </w:rPr>
          <w:t>2</w:t>
        </w:r>
        <w:r w:rsidRPr="00FA1315">
          <w:rPr>
            <w:rFonts w:ascii="Times New Roman" w:hAnsi="Times New Roman" w:cs="Times New Roman"/>
            <w:noProof/>
            <w:sz w:val="24"/>
            <w:szCs w:val="24"/>
          </w:rPr>
          <w:fldChar w:fldCharType="end"/>
        </w:r>
      </w:p>
    </w:sdtContent>
  </w:sdt>
  <w:p w14:paraId="6C558064" w14:textId="77777777" w:rsidR="00FA1315" w:rsidRDefault="00FA13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A5A89A" w14:textId="11354C6C" w:rsidR="00FA1315" w:rsidRPr="00FA1315" w:rsidRDefault="00D21635">
    <w:pPr>
      <w:pStyle w:val="Header"/>
      <w:rPr>
        <w:rFonts w:ascii="Times New Roman" w:hAnsi="Times New Roman" w:cs="Times New Roman"/>
        <w:sz w:val="24"/>
        <w:szCs w:val="24"/>
      </w:rPr>
    </w:pPr>
    <w:r w:rsidRPr="00FA1315">
      <w:rPr>
        <w:rFonts w:ascii="Times New Roman" w:hAnsi="Times New Roman" w:cs="Times New Roman"/>
        <w:sz w:val="24"/>
        <w:szCs w:val="24"/>
      </w:rPr>
      <w:t>Running head: MEXICAN LIFE</w:t>
    </w:r>
    <w:r w:rsidRPr="00FA1315">
      <w:rPr>
        <w:rFonts w:ascii="Times New Roman" w:hAnsi="Times New Roman" w:cs="Times New Roman"/>
        <w:sz w:val="24"/>
        <w:szCs w:val="24"/>
      </w:rPr>
      <w:tab/>
    </w:r>
    <w:r w:rsidRPr="00FA1315">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6D88"/>
    <w:rsid w:val="000412D0"/>
    <w:rsid w:val="000C45E7"/>
    <w:rsid w:val="000E7604"/>
    <w:rsid w:val="00105781"/>
    <w:rsid w:val="001715F1"/>
    <w:rsid w:val="001751DB"/>
    <w:rsid w:val="00192994"/>
    <w:rsid w:val="00193B28"/>
    <w:rsid w:val="001C4AF7"/>
    <w:rsid w:val="001C6C6D"/>
    <w:rsid w:val="001F4D8B"/>
    <w:rsid w:val="0024481D"/>
    <w:rsid w:val="00273838"/>
    <w:rsid w:val="002A2C82"/>
    <w:rsid w:val="002B56B1"/>
    <w:rsid w:val="003B6D88"/>
    <w:rsid w:val="003D7A31"/>
    <w:rsid w:val="003E77FC"/>
    <w:rsid w:val="003F28F0"/>
    <w:rsid w:val="004472CA"/>
    <w:rsid w:val="00472DBA"/>
    <w:rsid w:val="004D34D9"/>
    <w:rsid w:val="004D679C"/>
    <w:rsid w:val="00553429"/>
    <w:rsid w:val="005A63C2"/>
    <w:rsid w:val="005E4CA7"/>
    <w:rsid w:val="005F4CFF"/>
    <w:rsid w:val="00606312"/>
    <w:rsid w:val="00632CF7"/>
    <w:rsid w:val="00666FFA"/>
    <w:rsid w:val="00693571"/>
    <w:rsid w:val="006F0117"/>
    <w:rsid w:val="00701B88"/>
    <w:rsid w:val="0071185F"/>
    <w:rsid w:val="00746AD5"/>
    <w:rsid w:val="00750D9F"/>
    <w:rsid w:val="00790894"/>
    <w:rsid w:val="00813AF9"/>
    <w:rsid w:val="00841BC8"/>
    <w:rsid w:val="00862307"/>
    <w:rsid w:val="008B259F"/>
    <w:rsid w:val="009900AD"/>
    <w:rsid w:val="00A44B70"/>
    <w:rsid w:val="00A568CF"/>
    <w:rsid w:val="00A702BB"/>
    <w:rsid w:val="00A76342"/>
    <w:rsid w:val="00AA5E2F"/>
    <w:rsid w:val="00AF0A12"/>
    <w:rsid w:val="00AF2FBD"/>
    <w:rsid w:val="00AF35E9"/>
    <w:rsid w:val="00BA1BFF"/>
    <w:rsid w:val="00BA36D6"/>
    <w:rsid w:val="00C11649"/>
    <w:rsid w:val="00C563E0"/>
    <w:rsid w:val="00CD1ACD"/>
    <w:rsid w:val="00CF718B"/>
    <w:rsid w:val="00D14FA9"/>
    <w:rsid w:val="00D21635"/>
    <w:rsid w:val="00D85C13"/>
    <w:rsid w:val="00D87F3E"/>
    <w:rsid w:val="00DB52B4"/>
    <w:rsid w:val="00DE358B"/>
    <w:rsid w:val="00E154FA"/>
    <w:rsid w:val="00EA7F20"/>
    <w:rsid w:val="00EB1F99"/>
    <w:rsid w:val="00F83F0F"/>
    <w:rsid w:val="00FA1315"/>
    <w:rsid w:val="00FB74EB"/>
    <w:rsid w:val="00FD2F46"/>
    <w:rsid w:val="00FE71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794AB"/>
  <w15:chartTrackingRefBased/>
  <w15:docId w15:val="{23460ABE-595B-4A8F-A894-59892C983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13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1315"/>
  </w:style>
  <w:style w:type="paragraph" w:styleId="Footer">
    <w:name w:val="footer"/>
    <w:basedOn w:val="Normal"/>
    <w:link w:val="FooterChar"/>
    <w:uiPriority w:val="99"/>
    <w:unhideWhenUsed/>
    <w:rsid w:val="00FA13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13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12</Pages>
  <Words>2421</Words>
  <Characters>13801</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JOYCE</cp:lastModifiedBy>
  <cp:revision>2</cp:revision>
  <dcterms:created xsi:type="dcterms:W3CDTF">2020-03-22T14:58:00Z</dcterms:created>
  <dcterms:modified xsi:type="dcterms:W3CDTF">2020-03-22T14:58:00Z</dcterms:modified>
</cp:coreProperties>
</file>